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DD" w:rsidRDefault="00A046DD">
      <w:pPr>
        <w:pStyle w:val="ConsPlusTitlePage"/>
      </w:pPr>
      <w:r>
        <w:t xml:space="preserve">Документ предоставлен </w:t>
      </w:r>
      <w:hyperlink r:id="rId4">
        <w:r>
          <w:rPr>
            <w:color w:val="0000FF"/>
          </w:rPr>
          <w:t>КонсультантПлюс</w:t>
        </w:r>
      </w:hyperlink>
      <w:r>
        <w:br/>
      </w:r>
    </w:p>
    <w:p w:rsidR="00A046DD" w:rsidRDefault="00A046DD">
      <w:pPr>
        <w:pStyle w:val="ConsPlusNormal"/>
        <w:jc w:val="both"/>
        <w:outlineLvl w:val="0"/>
      </w:pPr>
    </w:p>
    <w:p w:rsidR="00A046DD" w:rsidRDefault="00A046DD">
      <w:pPr>
        <w:pStyle w:val="ConsPlusTitle"/>
        <w:jc w:val="center"/>
        <w:outlineLvl w:val="0"/>
      </w:pPr>
      <w:r>
        <w:t>ПРАВИТЕЛЬСТВО РЕСПУБЛИКИ АЛТАЙ</w:t>
      </w:r>
    </w:p>
    <w:p w:rsidR="00A046DD" w:rsidRDefault="00A046DD">
      <w:pPr>
        <w:pStyle w:val="ConsPlusTitle"/>
        <w:jc w:val="both"/>
      </w:pPr>
    </w:p>
    <w:p w:rsidR="00A046DD" w:rsidRDefault="00A046DD">
      <w:pPr>
        <w:pStyle w:val="ConsPlusTitle"/>
        <w:jc w:val="center"/>
      </w:pPr>
      <w:r>
        <w:t>ПОСТАНОВЛЕНИЕ</w:t>
      </w:r>
    </w:p>
    <w:p w:rsidR="00A046DD" w:rsidRDefault="00A046DD">
      <w:pPr>
        <w:pStyle w:val="ConsPlusTitle"/>
        <w:jc w:val="center"/>
      </w:pPr>
    </w:p>
    <w:p w:rsidR="00A046DD" w:rsidRDefault="00A046DD">
      <w:pPr>
        <w:pStyle w:val="ConsPlusTitle"/>
        <w:jc w:val="center"/>
      </w:pPr>
      <w:r>
        <w:t>от 9 апреля 2020 г. N 129</w:t>
      </w:r>
    </w:p>
    <w:p w:rsidR="00A046DD" w:rsidRDefault="00A046DD">
      <w:pPr>
        <w:pStyle w:val="ConsPlusTitle"/>
        <w:jc w:val="both"/>
      </w:pPr>
    </w:p>
    <w:p w:rsidR="00A046DD" w:rsidRDefault="00A046DD">
      <w:pPr>
        <w:pStyle w:val="ConsPlusTitle"/>
        <w:jc w:val="center"/>
      </w:pPr>
      <w:r>
        <w:t>ОБ УТВЕРЖДЕНИИ ПОРЯДКА ПРЕДОСТАВЛЕНИЯ СУБСИДИЙ</w:t>
      </w:r>
    </w:p>
    <w:p w:rsidR="00A046DD" w:rsidRDefault="00A046DD">
      <w:pPr>
        <w:pStyle w:val="ConsPlusTitle"/>
        <w:jc w:val="center"/>
      </w:pPr>
      <w:r>
        <w:t>ЮРИДИЧЕСКИМ ЛИЦАМ НА ФИНАНСОВОЕ ОБЕСПЕЧЕНИЕ ЗАТРАТ,</w:t>
      </w:r>
    </w:p>
    <w:p w:rsidR="00A046DD" w:rsidRDefault="00A046DD">
      <w:pPr>
        <w:pStyle w:val="ConsPlusTitle"/>
        <w:jc w:val="center"/>
      </w:pPr>
      <w:r>
        <w:t>СВЯЗАННЫХ С ОБЕСПЕЧЕНИЕМ ЛЬГОТНОГО ДОСТУПА СУБЪЕКТОВ МАЛОГО</w:t>
      </w:r>
    </w:p>
    <w:p w:rsidR="00A046DD" w:rsidRDefault="00A046DD">
      <w:pPr>
        <w:pStyle w:val="ConsPlusTitle"/>
        <w:jc w:val="center"/>
      </w:pPr>
      <w:r>
        <w:t>И СРЕДНЕГО ПРЕДПРИНИМАТЕЛЬСТВА К ПРОИЗВОДСТВЕННЫМ ПЛОЩАДЯМ</w:t>
      </w:r>
    </w:p>
    <w:p w:rsidR="00A046DD" w:rsidRDefault="00A046DD">
      <w:pPr>
        <w:pStyle w:val="ConsPlusTitle"/>
        <w:jc w:val="center"/>
      </w:pPr>
      <w:r>
        <w:t>И ПОМЕЩЕНИЯМ ПРОМЫШЛЕННЫХ ПАРКОВ, ТЕХНОПАРКОВ В ЦЕЛЯХ</w:t>
      </w:r>
    </w:p>
    <w:p w:rsidR="00A046DD" w:rsidRDefault="00A046DD">
      <w:pPr>
        <w:pStyle w:val="ConsPlusTitle"/>
        <w:jc w:val="center"/>
      </w:pPr>
      <w:r>
        <w:t>СОЗДАНИЯ (РАЗВИТИЯ) ПРОИЗВОДСТВЕННЫХ И ИННОВАЦИОННЫХ</w:t>
      </w:r>
    </w:p>
    <w:p w:rsidR="00A046DD" w:rsidRDefault="00A046DD">
      <w:pPr>
        <w:pStyle w:val="ConsPlusTitle"/>
        <w:jc w:val="center"/>
      </w:pPr>
      <w:r>
        <w:t>КОМПАНИЙ НА ТЕРРИТОРИИ 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24.09.2020 </w:t>
            </w:r>
            <w:hyperlink r:id="rId5">
              <w:r>
                <w:rPr>
                  <w:color w:val="0000FF"/>
                </w:rPr>
                <w:t>N 318</w:t>
              </w:r>
            </w:hyperlink>
            <w:r>
              <w:rPr>
                <w:color w:val="392C69"/>
              </w:rPr>
              <w:t xml:space="preserve">, от 20.11.2020 </w:t>
            </w:r>
            <w:hyperlink r:id="rId6">
              <w:r>
                <w:rPr>
                  <w:color w:val="0000FF"/>
                </w:rPr>
                <w:t>N 368</w:t>
              </w:r>
            </w:hyperlink>
            <w:r>
              <w:rPr>
                <w:color w:val="392C69"/>
              </w:rPr>
              <w:t xml:space="preserve">, от 29.03.2021 </w:t>
            </w:r>
            <w:hyperlink r:id="rId7">
              <w:r>
                <w:rPr>
                  <w:color w:val="0000FF"/>
                </w:rPr>
                <w:t>N 75</w:t>
              </w:r>
            </w:hyperlink>
            <w:r>
              <w:rPr>
                <w:color w:val="392C69"/>
              </w:rPr>
              <w:t>,</w:t>
            </w:r>
          </w:p>
          <w:p w:rsidR="00A046DD" w:rsidRDefault="00A046DD">
            <w:pPr>
              <w:pStyle w:val="ConsPlusNormal"/>
              <w:jc w:val="center"/>
            </w:pPr>
            <w:r>
              <w:rPr>
                <w:color w:val="392C69"/>
              </w:rPr>
              <w:t xml:space="preserve">от 12.05.2021 </w:t>
            </w:r>
            <w:hyperlink r:id="rId8">
              <w:r>
                <w:rPr>
                  <w:color w:val="0000FF"/>
                </w:rPr>
                <w:t>N 118</w:t>
              </w:r>
            </w:hyperlink>
            <w:r>
              <w:rPr>
                <w:color w:val="392C69"/>
              </w:rPr>
              <w:t xml:space="preserve">, от 08.04.2022 </w:t>
            </w:r>
            <w:hyperlink r:id="rId9">
              <w:r>
                <w:rPr>
                  <w:color w:val="0000FF"/>
                </w:rPr>
                <w:t>N 122</w:t>
              </w:r>
            </w:hyperlink>
            <w:r>
              <w:rPr>
                <w:color w:val="392C69"/>
              </w:rPr>
              <w:t xml:space="preserve">, от 30.06.2022 </w:t>
            </w:r>
            <w:hyperlink r:id="rId10">
              <w:r>
                <w:rPr>
                  <w:color w:val="0000FF"/>
                </w:rPr>
                <w:t>N 221</w:t>
              </w:r>
            </w:hyperlink>
            <w:r>
              <w:rPr>
                <w:color w:val="392C69"/>
              </w:rPr>
              <w:t>,</w:t>
            </w:r>
          </w:p>
          <w:p w:rsidR="00A046DD" w:rsidRDefault="00A046DD">
            <w:pPr>
              <w:pStyle w:val="ConsPlusNormal"/>
              <w:jc w:val="center"/>
            </w:pPr>
            <w:r>
              <w:rPr>
                <w:color w:val="392C69"/>
              </w:rPr>
              <w:t xml:space="preserve">от 29.07.2022 </w:t>
            </w:r>
            <w:hyperlink r:id="rId11">
              <w:r>
                <w:rPr>
                  <w:color w:val="0000FF"/>
                </w:rPr>
                <w:t>N 252</w:t>
              </w:r>
            </w:hyperlink>
            <w:r>
              <w:rPr>
                <w:color w:val="392C69"/>
              </w:rPr>
              <w:t xml:space="preserve">, от 26.08.2022 </w:t>
            </w:r>
            <w:hyperlink r:id="rId12">
              <w:r>
                <w:rPr>
                  <w:color w:val="0000FF"/>
                </w:rPr>
                <w:t>N 292</w:t>
              </w:r>
            </w:hyperlink>
            <w:r>
              <w:rPr>
                <w:color w:val="392C69"/>
              </w:rPr>
              <w:t xml:space="preserve">, от 30.09.2022 </w:t>
            </w:r>
            <w:hyperlink r:id="rId13">
              <w:r>
                <w:rPr>
                  <w:color w:val="0000FF"/>
                </w:rPr>
                <w:t>N 334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Normal"/>
        <w:ind w:firstLine="540"/>
        <w:jc w:val="both"/>
      </w:pPr>
      <w:r>
        <w:t xml:space="preserve">В целях реализации национального проекта "Малое и среднее предпринимательство и поддержка индивидуальной предпринимательской инициативы", определенного </w:t>
      </w:r>
      <w:hyperlink r:id="rId14">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до 2024 года", государственной </w:t>
      </w:r>
      <w:hyperlink r:id="rId15">
        <w:r>
          <w:rPr>
            <w:color w:val="0000FF"/>
          </w:rPr>
          <w:t>программы</w:t>
        </w:r>
      </w:hyperlink>
      <w:r>
        <w:t xml:space="preserve">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N 201, Правительство Республики Алтай постановляет:</w:t>
      </w:r>
    </w:p>
    <w:p w:rsidR="00A046DD" w:rsidRDefault="00A046DD">
      <w:pPr>
        <w:pStyle w:val="ConsPlusNormal"/>
        <w:spacing w:before="200"/>
        <w:ind w:firstLine="540"/>
        <w:jc w:val="both"/>
      </w:pPr>
      <w:r>
        <w:t xml:space="preserve">Утвердить прилагаемый </w:t>
      </w:r>
      <w:hyperlink w:anchor="P38">
        <w:r>
          <w:rPr>
            <w:color w:val="0000FF"/>
          </w:rPr>
          <w:t>Порядок</w:t>
        </w:r>
      </w:hyperlink>
      <w:r>
        <w:t xml:space="preserve"> предоставления субсидий юридическим лицам на финансовое обеспечение затрат, связанных с обеспечением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на территории Республики Алтай.</w:t>
      </w:r>
    </w:p>
    <w:p w:rsidR="00A046DD" w:rsidRDefault="00A046DD">
      <w:pPr>
        <w:pStyle w:val="ConsPlusNormal"/>
        <w:jc w:val="both"/>
      </w:pPr>
      <w:r>
        <w:t xml:space="preserve">(в ред. Постановлений Правительства Республики Алтай от 29.03.2021 </w:t>
      </w:r>
      <w:hyperlink r:id="rId16">
        <w:r>
          <w:rPr>
            <w:color w:val="0000FF"/>
          </w:rPr>
          <w:t>N 75</w:t>
        </w:r>
      </w:hyperlink>
      <w:r>
        <w:t xml:space="preserve">, от 08.04.2022 </w:t>
      </w:r>
      <w:hyperlink r:id="rId17">
        <w:r>
          <w:rPr>
            <w:color w:val="0000FF"/>
          </w:rPr>
          <w:t>N 122</w:t>
        </w:r>
      </w:hyperlink>
      <w:r>
        <w:t xml:space="preserve">, от 30.06.2022 </w:t>
      </w:r>
      <w:hyperlink r:id="rId18">
        <w:r>
          <w:rPr>
            <w:color w:val="0000FF"/>
          </w:rPr>
          <w:t>N 221</w:t>
        </w:r>
      </w:hyperlink>
      <w:r>
        <w:t>)</w:t>
      </w:r>
    </w:p>
    <w:p w:rsidR="00A046DD" w:rsidRDefault="00A046DD">
      <w:pPr>
        <w:pStyle w:val="ConsPlusNormal"/>
        <w:jc w:val="both"/>
      </w:pPr>
    </w:p>
    <w:p w:rsidR="00A046DD" w:rsidRDefault="00A046DD">
      <w:pPr>
        <w:pStyle w:val="ConsPlusNormal"/>
        <w:jc w:val="right"/>
      </w:pPr>
      <w:r>
        <w:t>Глава Республики Алтай,</w:t>
      </w:r>
    </w:p>
    <w:p w:rsidR="00A046DD" w:rsidRDefault="00A046DD">
      <w:pPr>
        <w:pStyle w:val="ConsPlusNormal"/>
        <w:jc w:val="right"/>
      </w:pPr>
      <w:r>
        <w:t>Председатель Правительства</w:t>
      </w:r>
    </w:p>
    <w:p w:rsidR="00A046DD" w:rsidRDefault="00A046DD">
      <w:pPr>
        <w:pStyle w:val="ConsPlusNormal"/>
        <w:jc w:val="right"/>
      </w:pPr>
      <w:r>
        <w:t>Республики Алтай</w:t>
      </w:r>
    </w:p>
    <w:p w:rsidR="00A046DD" w:rsidRDefault="00A046DD">
      <w:pPr>
        <w:pStyle w:val="ConsPlusNormal"/>
        <w:jc w:val="right"/>
      </w:pPr>
      <w:r>
        <w:t>О.Л.ХОРОХОРДИН</w:t>
      </w: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right"/>
        <w:outlineLvl w:val="0"/>
      </w:pPr>
      <w:r>
        <w:t>Утвержден</w:t>
      </w:r>
    </w:p>
    <w:p w:rsidR="00A046DD" w:rsidRDefault="00A046DD">
      <w:pPr>
        <w:pStyle w:val="ConsPlusNormal"/>
        <w:jc w:val="right"/>
      </w:pPr>
      <w:r>
        <w:t>Постановлением</w:t>
      </w:r>
    </w:p>
    <w:p w:rsidR="00A046DD" w:rsidRDefault="00A046DD">
      <w:pPr>
        <w:pStyle w:val="ConsPlusNormal"/>
        <w:jc w:val="right"/>
      </w:pPr>
      <w:r>
        <w:t>Правительства Республики Алтай</w:t>
      </w:r>
    </w:p>
    <w:p w:rsidR="00A046DD" w:rsidRDefault="00A046DD">
      <w:pPr>
        <w:pStyle w:val="ConsPlusNormal"/>
        <w:jc w:val="right"/>
      </w:pPr>
      <w:r>
        <w:t>от 9 апреля 2020 г. N 129</w:t>
      </w:r>
    </w:p>
    <w:p w:rsidR="00A046DD" w:rsidRDefault="00A046DD">
      <w:pPr>
        <w:pStyle w:val="ConsPlusNormal"/>
        <w:jc w:val="both"/>
      </w:pPr>
    </w:p>
    <w:p w:rsidR="00A046DD" w:rsidRDefault="00A046DD">
      <w:pPr>
        <w:pStyle w:val="ConsPlusTitle"/>
        <w:jc w:val="center"/>
      </w:pPr>
      <w:bookmarkStart w:id="0" w:name="P38"/>
      <w:bookmarkEnd w:id="0"/>
      <w:r>
        <w:t>ПОРЯДОК</w:t>
      </w:r>
    </w:p>
    <w:p w:rsidR="00A046DD" w:rsidRDefault="00A046DD">
      <w:pPr>
        <w:pStyle w:val="ConsPlusTitle"/>
        <w:jc w:val="center"/>
      </w:pPr>
      <w:r>
        <w:t>ПРЕДОСТАВЛЕНИЯ СУБСИДИЙ ЮРИДИЧЕСКИМ ЛИЦАМ НА ФИНАНСОВОЕ</w:t>
      </w:r>
    </w:p>
    <w:p w:rsidR="00A046DD" w:rsidRDefault="00A046DD">
      <w:pPr>
        <w:pStyle w:val="ConsPlusTitle"/>
        <w:jc w:val="center"/>
      </w:pPr>
      <w:r>
        <w:t>ОБЕСПЕЧЕНИЕ ЗАТРАТ, СВЯЗАННЫХ С ОБЕСПЕЧЕНИЕМ ЛЬГОТНОГО</w:t>
      </w:r>
    </w:p>
    <w:p w:rsidR="00A046DD" w:rsidRDefault="00A046DD">
      <w:pPr>
        <w:pStyle w:val="ConsPlusTitle"/>
        <w:jc w:val="center"/>
      </w:pPr>
      <w:r>
        <w:t>ДОСТУПА СУБЪЕКТОВ МАЛОГО И СРЕДНЕГО ПРЕДПРИНИМАТЕЛЬСТВА</w:t>
      </w:r>
    </w:p>
    <w:p w:rsidR="00A046DD" w:rsidRDefault="00A046DD">
      <w:pPr>
        <w:pStyle w:val="ConsPlusTitle"/>
        <w:jc w:val="center"/>
      </w:pPr>
      <w:r>
        <w:t>К ПРОИЗВОДСТВЕННЫМ ПЛОЩАДЯМ И ПОМЕЩЕНИЯМ ПРОМЫШЛЕННЫХ</w:t>
      </w:r>
    </w:p>
    <w:p w:rsidR="00A046DD" w:rsidRDefault="00A046DD">
      <w:pPr>
        <w:pStyle w:val="ConsPlusTitle"/>
        <w:jc w:val="center"/>
      </w:pPr>
      <w:r>
        <w:t>ПАРКОВ, ТЕХНОПАРКОВ В ЦЕЛЯХ СОЗДАНИЯ (РАЗВИТИЯ)</w:t>
      </w:r>
    </w:p>
    <w:p w:rsidR="00A046DD" w:rsidRDefault="00A046DD">
      <w:pPr>
        <w:pStyle w:val="ConsPlusTitle"/>
        <w:jc w:val="center"/>
      </w:pPr>
      <w:r>
        <w:t>ПРОИЗВОДСТВЕННЫХ И ИННОВАЦИОННЫХ КОМПАНИЙ НА ТЕРРИТОРИИ</w:t>
      </w:r>
    </w:p>
    <w:p w:rsidR="00A046DD" w:rsidRDefault="00A046DD">
      <w:pPr>
        <w:pStyle w:val="ConsPlusTitle"/>
        <w:jc w:val="center"/>
      </w:pPr>
      <w:r>
        <w:t>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20.11.2020 </w:t>
            </w:r>
            <w:hyperlink r:id="rId19">
              <w:r>
                <w:rPr>
                  <w:color w:val="0000FF"/>
                </w:rPr>
                <w:t>N 368</w:t>
              </w:r>
            </w:hyperlink>
            <w:r>
              <w:rPr>
                <w:color w:val="392C69"/>
              </w:rPr>
              <w:t xml:space="preserve">, от 29.03.2021 </w:t>
            </w:r>
            <w:hyperlink r:id="rId20">
              <w:r>
                <w:rPr>
                  <w:color w:val="0000FF"/>
                </w:rPr>
                <w:t>N 75</w:t>
              </w:r>
            </w:hyperlink>
            <w:r>
              <w:rPr>
                <w:color w:val="392C69"/>
              </w:rPr>
              <w:t xml:space="preserve">, от 12.05.2021 </w:t>
            </w:r>
            <w:hyperlink r:id="rId21">
              <w:r>
                <w:rPr>
                  <w:color w:val="0000FF"/>
                </w:rPr>
                <w:t>N 118</w:t>
              </w:r>
            </w:hyperlink>
            <w:r>
              <w:rPr>
                <w:color w:val="392C69"/>
              </w:rPr>
              <w:t>,</w:t>
            </w:r>
          </w:p>
          <w:p w:rsidR="00A046DD" w:rsidRDefault="00A046DD">
            <w:pPr>
              <w:pStyle w:val="ConsPlusNormal"/>
              <w:jc w:val="center"/>
            </w:pPr>
            <w:r>
              <w:rPr>
                <w:color w:val="392C69"/>
              </w:rPr>
              <w:t xml:space="preserve">от 08.04.2022 </w:t>
            </w:r>
            <w:hyperlink r:id="rId22">
              <w:r>
                <w:rPr>
                  <w:color w:val="0000FF"/>
                </w:rPr>
                <w:t>N 122</w:t>
              </w:r>
            </w:hyperlink>
            <w:r>
              <w:rPr>
                <w:color w:val="392C69"/>
              </w:rPr>
              <w:t xml:space="preserve">, от 30.06.2022 </w:t>
            </w:r>
            <w:hyperlink r:id="rId23">
              <w:r>
                <w:rPr>
                  <w:color w:val="0000FF"/>
                </w:rPr>
                <w:t>N 221</w:t>
              </w:r>
            </w:hyperlink>
            <w:r>
              <w:rPr>
                <w:color w:val="392C69"/>
              </w:rPr>
              <w:t xml:space="preserve">, от 29.07.2022 </w:t>
            </w:r>
            <w:hyperlink r:id="rId24">
              <w:r>
                <w:rPr>
                  <w:color w:val="0000FF"/>
                </w:rPr>
                <w:t>N 252</w:t>
              </w:r>
            </w:hyperlink>
            <w:r>
              <w:rPr>
                <w:color w:val="392C69"/>
              </w:rPr>
              <w:t>,</w:t>
            </w:r>
          </w:p>
          <w:p w:rsidR="00A046DD" w:rsidRDefault="00A046DD">
            <w:pPr>
              <w:pStyle w:val="ConsPlusNormal"/>
              <w:jc w:val="center"/>
            </w:pPr>
            <w:r>
              <w:rPr>
                <w:color w:val="392C69"/>
              </w:rPr>
              <w:t xml:space="preserve">от 26.08.2022 </w:t>
            </w:r>
            <w:hyperlink r:id="rId25">
              <w:r>
                <w:rPr>
                  <w:color w:val="0000FF"/>
                </w:rPr>
                <w:t>N 292</w:t>
              </w:r>
            </w:hyperlink>
            <w:r>
              <w:rPr>
                <w:color w:val="392C69"/>
              </w:rPr>
              <w:t xml:space="preserve">, от 30.09.2022 </w:t>
            </w:r>
            <w:hyperlink r:id="rId26">
              <w:r>
                <w:rPr>
                  <w:color w:val="0000FF"/>
                </w:rPr>
                <w:t>N 334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Title"/>
        <w:jc w:val="center"/>
        <w:outlineLvl w:val="1"/>
      </w:pPr>
      <w:r>
        <w:t>I. Общие положения</w:t>
      </w:r>
    </w:p>
    <w:p w:rsidR="00A046DD" w:rsidRDefault="00A046DD">
      <w:pPr>
        <w:pStyle w:val="ConsPlusNormal"/>
        <w:jc w:val="both"/>
      </w:pPr>
    </w:p>
    <w:p w:rsidR="00A046DD" w:rsidRDefault="00A046DD">
      <w:pPr>
        <w:pStyle w:val="ConsPlusNormal"/>
        <w:ind w:firstLine="540"/>
        <w:jc w:val="both"/>
      </w:pPr>
      <w:r>
        <w:t xml:space="preserve">1. Настоящий Порядок разработан в соответствии со </w:t>
      </w:r>
      <w:hyperlink r:id="rId27">
        <w:r>
          <w:rPr>
            <w:color w:val="0000FF"/>
          </w:rPr>
          <w:t>статьей 78</w:t>
        </w:r>
      </w:hyperlink>
      <w:r>
        <w:t xml:space="preserve"> Бюджетного кодекса Российской Федерации, государственной </w:t>
      </w:r>
      <w:hyperlink r:id="rId28">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(далее - Федеральная государственная программа), </w:t>
      </w:r>
      <w:hyperlink r:id="rId29">
        <w:r>
          <w:rPr>
            <w:color w:val="0000FF"/>
          </w:rPr>
          <w:t>Требованиями</w:t>
        </w:r>
      </w:hyperlink>
      <w:r>
        <w:t xml:space="preserve"> к реализации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а также требования к организациям, образующим инфраструктуру поддержки субъектов малого и среднего предпринимательства, утвержденными приказом Министерства экономического развития Российской Федерации от 26 марта 2021 г. N 142 (далее - Требования), государственной </w:t>
      </w:r>
      <w:hyperlink r:id="rId30">
        <w:r>
          <w:rPr>
            <w:color w:val="0000FF"/>
          </w:rPr>
          <w:t>программой</w:t>
        </w:r>
      </w:hyperlink>
      <w:r>
        <w:t xml:space="preserve"> Республики Алтай "Развитие экономического потенциала и предпринимательства", утвержденной постановлением Правительства Республики Алтай от 29 июня 2018 г. N 201 (далее - Государственная программа), и определяет порядок предоставления субсидии юридическим лицам на создание промышленных (индустриальных) парков, агропромышленных парков, технопарков, промышленных технопарков в Республике Алтай (далее - субсидия), требования к отчетности, а также требования по осуществлению контроля (мониторинга) за соблюдением условий, целей и порядка предоставления субсидии и ответственности за их нарушение.</w:t>
      </w:r>
    </w:p>
    <w:p w:rsidR="00A046DD" w:rsidRDefault="00A046DD">
      <w:pPr>
        <w:pStyle w:val="ConsPlusNormal"/>
        <w:jc w:val="both"/>
      </w:pPr>
      <w:r>
        <w:t xml:space="preserve">(п. 1 в ред. </w:t>
      </w:r>
      <w:hyperlink r:id="rId31">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r>
        <w:t xml:space="preserve">2. Понятия и термины, используемые в настоящем Порядке, применяются в значениях, определяемых Федеральным </w:t>
      </w:r>
      <w:hyperlink r:id="rId32">
        <w:r>
          <w:rPr>
            <w:color w:val="0000FF"/>
          </w:rPr>
          <w:t>законом</w:t>
        </w:r>
      </w:hyperlink>
      <w:r>
        <w:t xml:space="preserve"> от 31 декабря 2014 г. N 488-ФЗ "О промышленной политике в Российской Федерации" и </w:t>
      </w:r>
      <w:hyperlink r:id="rId33">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A046DD" w:rsidRDefault="00A046DD">
      <w:pPr>
        <w:pStyle w:val="ConsPlusNormal"/>
        <w:jc w:val="both"/>
      </w:pPr>
      <w:r>
        <w:t xml:space="preserve">(п. 2 в ред. </w:t>
      </w:r>
      <w:hyperlink r:id="rId34">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bookmarkStart w:id="1" w:name="P58"/>
      <w:bookmarkEnd w:id="1"/>
      <w:r>
        <w:t>3. Целью предоставления субсидии является финансовое обеспечение затрат юридических лиц, связанных с реализацией проекта по созданию и (или) развитию промышленных (индустриальных) парков, агропромышленных парков (за исключением капитального ремонта), технопарков, промышленных технопарков в Республике Алтай (далее соответственно - проект, парки) для обеспечения льготного доступа субъектов малого и среднего предпринимательства к производственным площадям и помещениям, в рамках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и направляются на обеспечение следующих мероприятий:</w:t>
      </w:r>
    </w:p>
    <w:p w:rsidR="00A046DD" w:rsidRDefault="00A046DD">
      <w:pPr>
        <w:pStyle w:val="ConsPlusNormal"/>
        <w:spacing w:before="200"/>
        <w:ind w:firstLine="540"/>
        <w:jc w:val="both"/>
      </w:pPr>
      <w:r>
        <w:t>а) при создании и (или) развитии промышленного (индустриального) парка, агропромышленного парка на:</w:t>
      </w:r>
    </w:p>
    <w:p w:rsidR="00A046DD" w:rsidRDefault="00A046DD">
      <w:pPr>
        <w:pStyle w:val="ConsPlusNormal"/>
        <w:spacing w:before="200"/>
        <w:ind w:firstLine="540"/>
        <w:jc w:val="both"/>
      </w:pPr>
      <w:r>
        <w:t>создание и (или) развитие энергетической и транспортной инфраструктуры (дороги);</w:t>
      </w:r>
    </w:p>
    <w:p w:rsidR="00A046DD" w:rsidRDefault="00A046DD">
      <w:pPr>
        <w:pStyle w:val="ConsPlusNormal"/>
        <w:spacing w:before="200"/>
        <w:ind w:firstLine="540"/>
        <w:jc w:val="both"/>
      </w:pPr>
      <w:r>
        <w:t>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A046DD" w:rsidRDefault="00A046DD">
      <w:pPr>
        <w:pStyle w:val="ConsPlusNormal"/>
        <w:spacing w:before="200"/>
        <w:ind w:firstLine="540"/>
        <w:jc w:val="both"/>
      </w:pPr>
      <w:r>
        <w:t>инженерную подготовку в границах земельного участка, на котором размещается промышленный (индустриальный) парк и агропромышленный парк;</w:t>
      </w:r>
    </w:p>
    <w:p w:rsidR="00A046DD" w:rsidRDefault="00A046DD">
      <w:pPr>
        <w:pStyle w:val="ConsPlusNormal"/>
        <w:spacing w:before="200"/>
        <w:ind w:firstLine="540"/>
        <w:jc w:val="both"/>
      </w:pPr>
      <w:r>
        <w:t>подготовку промышленных площадок, в том числе проведение коммуникаций, строительство и (или) реконструкция производственных зданий, строений, сооружений;</w:t>
      </w:r>
    </w:p>
    <w:p w:rsidR="00A046DD" w:rsidRDefault="00A046DD">
      <w:pPr>
        <w:pStyle w:val="ConsPlusNormal"/>
        <w:spacing w:before="200"/>
        <w:ind w:firstLine="540"/>
        <w:jc w:val="both"/>
      </w:pPr>
      <w:r>
        <w:t xml:space="preserve">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w:t>
      </w:r>
      <w:r>
        <w:lastRenderedPageBreak/>
        <w:t>работы);</w:t>
      </w:r>
    </w:p>
    <w:p w:rsidR="00A046DD" w:rsidRDefault="00A046DD">
      <w:pPr>
        <w:pStyle w:val="ConsPlusNormal"/>
        <w:spacing w:before="200"/>
        <w:ind w:firstLine="540"/>
        <w:jc w:val="both"/>
      </w:pPr>
      <w:r>
        <w:t>приобретение основных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федеральным законодательством норм, правил и требований к безопасности пребывания людей, охране жизни и здоровья;</w:t>
      </w:r>
    </w:p>
    <w:p w:rsidR="00A046DD" w:rsidRDefault="00A046DD">
      <w:pPr>
        <w:pStyle w:val="ConsPlusNormal"/>
        <w:spacing w:before="200"/>
        <w:ind w:firstLine="540"/>
        <w:jc w:val="both"/>
      </w:pPr>
      <w:r>
        <w:t>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A046DD" w:rsidRDefault="00A046DD">
      <w:pPr>
        <w:pStyle w:val="ConsPlusNormal"/>
        <w:spacing w:before="200"/>
        <w:ind w:firstLine="540"/>
        <w:jc w:val="both"/>
      </w:pPr>
      <w:r>
        <w:t>технологическое присоединение (подключение) к объектам электросетевого хозяйства, сетям водоснабжения;</w:t>
      </w:r>
    </w:p>
    <w:p w:rsidR="00A046DD" w:rsidRDefault="00A046DD">
      <w:pPr>
        <w:pStyle w:val="ConsPlusNormal"/>
        <w:spacing w:before="200"/>
        <w:ind w:firstLine="540"/>
        <w:jc w:val="both"/>
      </w:pPr>
      <w:r>
        <w:t>б) при создании и (или) развитии технопарка, промышленного технопарка на:</w:t>
      </w:r>
    </w:p>
    <w:p w:rsidR="00A046DD" w:rsidRDefault="00A046DD">
      <w:pPr>
        <w:pStyle w:val="ConsPlusNormal"/>
        <w:spacing w:before="200"/>
        <w:ind w:firstLine="540"/>
        <w:jc w:val="both"/>
      </w:pPr>
      <w:r>
        <w:t>строительство, реконструкцию объектов внутренней инженерной, коммунальной и транспортной инфраструктуры технопарка, промышленного технопарка;</w:t>
      </w:r>
    </w:p>
    <w:p w:rsidR="00A046DD" w:rsidRDefault="00A046DD">
      <w:pPr>
        <w:pStyle w:val="ConsPlusNormal"/>
        <w:spacing w:before="200"/>
        <w:ind w:firstLine="540"/>
        <w:jc w:val="both"/>
      </w:pPr>
      <w:r>
        <w:t>строительство, реконструкцию объектов внешней инженерной, коммунальной и транспортной инфраструктуры технопарка, промышленного технопарка;</w:t>
      </w:r>
    </w:p>
    <w:p w:rsidR="00A046DD" w:rsidRDefault="00A046DD">
      <w:pPr>
        <w:pStyle w:val="ConsPlusNormal"/>
        <w:spacing w:before="200"/>
        <w:ind w:firstLine="540"/>
        <w:jc w:val="both"/>
      </w:pPr>
      <w:r>
        <w:t>строительство, реконструкцию офисных, лабораторных и производственных помещений технопарка, промышленного технопарка для предоставления в аренду резидентам;</w:t>
      </w:r>
    </w:p>
    <w:p w:rsidR="00A046DD" w:rsidRDefault="00A046DD">
      <w:pPr>
        <w:pStyle w:val="ConsPlusNormal"/>
        <w:spacing w:before="200"/>
        <w:ind w:firstLine="540"/>
        <w:jc w:val="both"/>
      </w:pPr>
      <w:r>
        <w:t>строительство, реконструкцию объектов технологической инфраструктуры технопарка, промышленного технопарка;</w:t>
      </w:r>
    </w:p>
    <w:p w:rsidR="00A046DD" w:rsidRDefault="00A046DD">
      <w:pPr>
        <w:pStyle w:val="ConsPlusNormal"/>
        <w:spacing w:before="200"/>
        <w:ind w:firstLine="540"/>
        <w:jc w:val="both"/>
      </w:pPr>
      <w:r>
        <w:t>инженерную подготовку в границах земельного участка, на котором размещается технопарк, промышленный технопарк;</w:t>
      </w:r>
    </w:p>
    <w:p w:rsidR="00A046DD" w:rsidRDefault="00A046DD">
      <w:pPr>
        <w:pStyle w:val="ConsPlusNormal"/>
        <w:spacing w:before="200"/>
        <w:ind w:firstLine="540"/>
        <w:jc w:val="both"/>
      </w:pPr>
      <w:r>
        <w:t>технологическое присоединение (подключение) к объектам электро-, газо-, тепло-, водоснабжения и водоотведения, линиям связи;</w:t>
      </w:r>
    </w:p>
    <w:p w:rsidR="00A046DD" w:rsidRDefault="00A046DD">
      <w:pPr>
        <w:pStyle w:val="ConsPlusNormal"/>
        <w:spacing w:before="200"/>
        <w:ind w:firstLine="540"/>
        <w:jc w:val="both"/>
      </w:pPr>
      <w:r>
        <w:t>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A046DD" w:rsidRDefault="00A046DD">
      <w:pPr>
        <w:pStyle w:val="ConsPlusNormal"/>
        <w:spacing w:before="200"/>
        <w:ind w:firstLine="540"/>
        <w:jc w:val="both"/>
      </w:pPr>
      <w:r>
        <w:t>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A046DD" w:rsidRDefault="00A046DD">
      <w:pPr>
        <w:pStyle w:val="ConsPlusNormal"/>
        <w:jc w:val="both"/>
      </w:pPr>
      <w:r>
        <w:t xml:space="preserve">(п. 3 в ред. </w:t>
      </w:r>
      <w:hyperlink r:id="rId35">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r>
        <w:t xml:space="preserve">4. Субсидия предоставляется Министерством экономического развития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 указанной в </w:t>
      </w:r>
      <w:hyperlink w:anchor="P58">
        <w:r>
          <w:rPr>
            <w:color w:val="0000FF"/>
          </w:rPr>
          <w:t>пункте 3</w:t>
        </w:r>
      </w:hyperlink>
      <w:r>
        <w:t xml:space="preserve"> настоящего порядка.</w:t>
      </w:r>
    </w:p>
    <w:p w:rsidR="00A046DD" w:rsidRDefault="00A046DD">
      <w:pPr>
        <w:pStyle w:val="ConsPlusNormal"/>
        <w:jc w:val="both"/>
      </w:pPr>
      <w:r>
        <w:t xml:space="preserve">(п. 4 в ред. </w:t>
      </w:r>
      <w:hyperlink r:id="rId36">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4.1.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w:t>
      </w:r>
    </w:p>
    <w:p w:rsidR="00A046DD" w:rsidRDefault="00A046DD">
      <w:pPr>
        <w:pStyle w:val="ConsPlusNormal"/>
        <w:jc w:val="both"/>
      </w:pPr>
      <w:r>
        <w:t xml:space="preserve">(п. 4.1 введен </w:t>
      </w:r>
      <w:hyperlink r:id="rId37">
        <w:r>
          <w:rPr>
            <w:color w:val="0000FF"/>
          </w:rPr>
          <w:t>Постановлением</w:t>
        </w:r>
      </w:hyperlink>
      <w:r>
        <w:t xml:space="preserve"> Правительства Республики Алтай от 29.03.2021 N 75)</w:t>
      </w:r>
    </w:p>
    <w:p w:rsidR="00A046DD" w:rsidRDefault="00A046DD">
      <w:pPr>
        <w:pStyle w:val="ConsPlusNormal"/>
        <w:spacing w:before="200"/>
        <w:ind w:firstLine="540"/>
        <w:jc w:val="both"/>
      </w:pPr>
      <w:bookmarkStart w:id="2" w:name="P82"/>
      <w:bookmarkEnd w:id="2"/>
      <w:r>
        <w:t>5. Участниками отбора (Получателями субсидии) являются юридические лица и (или) управляющие компании (далее - юридические лица):</w:t>
      </w:r>
    </w:p>
    <w:p w:rsidR="00A046DD" w:rsidRDefault="00A046DD">
      <w:pPr>
        <w:pStyle w:val="ConsPlusNormal"/>
        <w:spacing w:before="200"/>
        <w:ind w:firstLine="540"/>
        <w:jc w:val="both"/>
      </w:pPr>
      <w:bookmarkStart w:id="3" w:name="P83"/>
      <w:bookmarkEnd w:id="3"/>
      <w:r>
        <w:lastRenderedPageBreak/>
        <w:t xml:space="preserve">а) созданные в соответствии с законодательством Российской Федерации, осуществляющие деятельность по управлению промышленным (индустриальным) парком, технопарком и соответствующие </w:t>
      </w:r>
      <w:hyperlink r:id="rId38">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года N 794;</w:t>
      </w:r>
    </w:p>
    <w:p w:rsidR="00A046DD" w:rsidRDefault="00A046DD">
      <w:pPr>
        <w:pStyle w:val="ConsPlusNormal"/>
        <w:spacing w:before="200"/>
        <w:ind w:firstLine="540"/>
        <w:jc w:val="both"/>
      </w:pPr>
      <w:bookmarkStart w:id="4" w:name="P84"/>
      <w:bookmarkEnd w:id="4"/>
      <w:r>
        <w:t>б) прошедшие конкурсный отбор заявок субъектов Российской Федерации в целях софинансирования из средств федерального бюджета по мероприятию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инновационных компаний" в рамках федерального проекта "Акселерация субъектов малого и среднего предпринимательства" в составе заявки Республики Алтай в Министерстве экономического развития Российской Федерации (далее - отбор заявок субъектов Российской Федерации) и реализующие инвестиционные проекты на территории Республики Алтай.</w:t>
      </w:r>
    </w:p>
    <w:p w:rsidR="00A046DD" w:rsidRDefault="00A046DD">
      <w:pPr>
        <w:pStyle w:val="ConsPlusNormal"/>
        <w:spacing w:before="200"/>
        <w:ind w:firstLine="540"/>
        <w:jc w:val="both"/>
      </w:pPr>
      <w:bookmarkStart w:id="5" w:name="P85"/>
      <w:bookmarkEnd w:id="5"/>
      <w:r>
        <w:t>6. Критерии, которым должны соответствовать участники отбора:</w:t>
      </w:r>
    </w:p>
    <w:p w:rsidR="00A046DD" w:rsidRDefault="00A046DD">
      <w:pPr>
        <w:pStyle w:val="ConsPlusNormal"/>
        <w:spacing w:before="200"/>
        <w:ind w:firstLine="540"/>
        <w:jc w:val="both"/>
      </w:pPr>
      <w:r>
        <w:t>зарегистрированы и осуществляют деятельность в сфере промышленности на территории Республики Алтай более одного года;</w:t>
      </w:r>
    </w:p>
    <w:p w:rsidR="00A046DD" w:rsidRDefault="00A046DD">
      <w:pPr>
        <w:pStyle w:val="ConsPlusNormal"/>
        <w:spacing w:before="200"/>
        <w:ind w:firstLine="540"/>
        <w:jc w:val="both"/>
      </w:pPr>
      <w:bookmarkStart w:id="6" w:name="P87"/>
      <w:bookmarkEnd w:id="6"/>
      <w:r>
        <w:t>объем собственных средств, привлекаемых на реализацию проекта составляет не менее 20 процентов общей стоимости проекта.</w:t>
      </w:r>
    </w:p>
    <w:p w:rsidR="00A046DD" w:rsidRDefault="00A046DD">
      <w:pPr>
        <w:pStyle w:val="ConsPlusNormal"/>
        <w:spacing w:before="200"/>
        <w:ind w:firstLine="540"/>
        <w:jc w:val="both"/>
      </w:pPr>
      <w:r>
        <w:t xml:space="preserve">7. Отбор юридических лиц, соответствующих категории, указанной в </w:t>
      </w:r>
      <w:hyperlink w:anchor="P83">
        <w:r>
          <w:rPr>
            <w:color w:val="0000FF"/>
          </w:rPr>
          <w:t>подпункте "а" пункта 5</w:t>
        </w:r>
      </w:hyperlink>
      <w:r>
        <w:t xml:space="preserve"> настоящего Порядка, осуществляется Министерством на основании запроса предложений (заявок), направленных юридическими лицами для участия в отборе.</w:t>
      </w:r>
    </w:p>
    <w:p w:rsidR="00A046DD" w:rsidRDefault="00A046DD">
      <w:pPr>
        <w:pStyle w:val="ConsPlusNormal"/>
        <w:spacing w:before="200"/>
        <w:ind w:firstLine="540"/>
        <w:jc w:val="both"/>
      </w:pPr>
      <w:r>
        <w:t xml:space="preserve">Юридическим лицам, соответствующим категории, указанной в </w:t>
      </w:r>
      <w:hyperlink w:anchor="P84">
        <w:r>
          <w:rPr>
            <w:color w:val="0000FF"/>
          </w:rPr>
          <w:t>подпункте "б" пункта 5</w:t>
        </w:r>
      </w:hyperlink>
      <w:r>
        <w:t xml:space="preserve"> настоящего Порядка, субсидии предоставляются с учетом особенностей </w:t>
      </w:r>
      <w:hyperlink w:anchor="P234">
        <w:r>
          <w:rPr>
            <w:color w:val="0000FF"/>
          </w:rPr>
          <w:t>пунктов 29</w:t>
        </w:r>
      </w:hyperlink>
      <w:r>
        <w:t xml:space="preserve"> - </w:t>
      </w:r>
      <w:hyperlink w:anchor="P251">
        <w:r>
          <w:rPr>
            <w:color w:val="0000FF"/>
          </w:rPr>
          <w:t>36</w:t>
        </w:r>
      </w:hyperlink>
      <w:r>
        <w:t xml:space="preserve"> настоящего Порядка на основании запроса предложений (заявок).</w:t>
      </w:r>
    </w:p>
    <w:p w:rsidR="00A046DD" w:rsidRDefault="00A046DD">
      <w:pPr>
        <w:pStyle w:val="ConsPlusNormal"/>
        <w:jc w:val="both"/>
      </w:pPr>
    </w:p>
    <w:p w:rsidR="00A046DD" w:rsidRDefault="00A046DD">
      <w:pPr>
        <w:pStyle w:val="ConsPlusTitle"/>
        <w:jc w:val="center"/>
        <w:outlineLvl w:val="1"/>
      </w:pPr>
      <w:r>
        <w:t>II. Порядок проведения отбора получателей субсидий</w:t>
      </w:r>
    </w:p>
    <w:p w:rsidR="00A046DD" w:rsidRDefault="00A046DD">
      <w:pPr>
        <w:pStyle w:val="ConsPlusNormal"/>
        <w:jc w:val="both"/>
      </w:pPr>
    </w:p>
    <w:p w:rsidR="00A046DD" w:rsidRDefault="00A046DD">
      <w:pPr>
        <w:pStyle w:val="ConsPlusNormal"/>
        <w:ind w:firstLine="540"/>
        <w:jc w:val="both"/>
      </w:pPr>
      <w:bookmarkStart w:id="7" w:name="P93"/>
      <w:bookmarkEnd w:id="7"/>
      <w:r>
        <w:t>8. Министерство размещает на своем официальном сайте в информационно-телекоммуникационной сети "Интернет" (далее - официальный сайт) и с 1 января 2024 г.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информацию о проведении отбора:</w:t>
      </w:r>
    </w:p>
    <w:p w:rsidR="00A046DD" w:rsidRDefault="00A046DD">
      <w:pPr>
        <w:pStyle w:val="ConsPlusNormal"/>
        <w:spacing w:before="200"/>
        <w:ind w:firstLine="540"/>
        <w:jc w:val="both"/>
      </w:pPr>
      <w:r>
        <w:t>а) в отношении субсидий, подлежащих предоставлению в текущем финансовом году в пределах лимитов бюджетных обязательств, доведенных Министерству, как главному распорядителю и получателю бюджетных средств, в пределах бюджетных ассигнований, предусмотренных законом Республики Алтай о республиканском бюджете Республики Алтай - не позднее 1 апреля текущего года;</w:t>
      </w:r>
    </w:p>
    <w:p w:rsidR="00A046DD" w:rsidRDefault="00A046DD">
      <w:pPr>
        <w:pStyle w:val="ConsPlusNormal"/>
        <w:spacing w:before="200"/>
        <w:ind w:firstLine="540"/>
        <w:jc w:val="both"/>
      </w:pPr>
      <w:r>
        <w:t>б) в отношении субсидий, лимиты бюджетных обязательств на предоставление которых доведены до Министерства в пределах бюджетных ассигнований, предусмотренных законом Республики Алтай о республиканском бюджете Республики Алтай, подлежащих предоставлению начиная с 1-го года планового периода, - не позднее 10 июня текущего финансового года.</w:t>
      </w:r>
    </w:p>
    <w:p w:rsidR="00A046DD" w:rsidRDefault="00A046DD">
      <w:pPr>
        <w:pStyle w:val="ConsPlusNormal"/>
        <w:spacing w:before="200"/>
        <w:ind w:firstLine="540"/>
        <w:jc w:val="both"/>
      </w:pPr>
      <w:r>
        <w:t>Размещаемая информация о проведении отбора содержит следующие сведения:</w:t>
      </w:r>
    </w:p>
    <w:p w:rsidR="00A046DD" w:rsidRDefault="00A046DD">
      <w:pPr>
        <w:pStyle w:val="ConsPlusNormal"/>
        <w:spacing w:before="200"/>
        <w:ind w:firstLine="540"/>
        <w:jc w:val="both"/>
      </w:pPr>
      <w:r>
        <w:t>срок проведения отбора, а также информацию о возможности проведения нескольких этапов отбора с указанием сроков и порядка их проведения;</w:t>
      </w:r>
    </w:p>
    <w:p w:rsidR="00A046DD" w:rsidRDefault="00A046DD">
      <w:pPr>
        <w:pStyle w:val="ConsPlusNormal"/>
        <w:spacing w:before="200"/>
        <w:ind w:firstLine="540"/>
        <w:jc w:val="both"/>
      </w:pPr>
      <w:r>
        <w:t>дата начала подачи и окончания приема предложений (заявок), которая не может быть ранее 30-го календарного дня, следующего за днем размещения информации о проведении отбора;</w:t>
      </w:r>
    </w:p>
    <w:p w:rsidR="00A046DD" w:rsidRDefault="00A046DD">
      <w:pPr>
        <w:pStyle w:val="ConsPlusNormal"/>
        <w:spacing w:before="200"/>
        <w:ind w:firstLine="540"/>
        <w:jc w:val="both"/>
      </w:pPr>
      <w:r>
        <w:t>наименование, место нахождения, почтовый адрес, адрес электронной почты Министерства, в том числе контактные данные должностных лиц, уполномоченных на организацию приема документов участников отбора;</w:t>
      </w:r>
    </w:p>
    <w:p w:rsidR="00A046DD" w:rsidRDefault="00A046DD">
      <w:pPr>
        <w:pStyle w:val="ConsPlusNormal"/>
        <w:spacing w:before="200"/>
        <w:ind w:firstLine="540"/>
        <w:jc w:val="both"/>
      </w:pPr>
      <w:r>
        <w:t>результаты предоставления субсидии;</w:t>
      </w:r>
    </w:p>
    <w:p w:rsidR="00A046DD" w:rsidRDefault="00A046DD">
      <w:pPr>
        <w:pStyle w:val="ConsPlusNormal"/>
        <w:spacing w:before="200"/>
        <w:ind w:firstLine="540"/>
        <w:jc w:val="both"/>
      </w:pPr>
      <w:r>
        <w:lastRenderedPageBreak/>
        <w:t>доменное имя и (или) указатели страниц системы "Электронный бюджет", на котором обеспечивается проведение отбора с 1 января 2024 г. (в случае проведения отбора в системе "Электронный бюджет");</w:t>
      </w:r>
    </w:p>
    <w:p w:rsidR="00A046DD" w:rsidRDefault="00A046DD">
      <w:pPr>
        <w:pStyle w:val="ConsPlusNormal"/>
        <w:spacing w:before="200"/>
        <w:ind w:firstLine="540"/>
        <w:jc w:val="both"/>
      </w:pPr>
      <w: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A046DD" w:rsidRDefault="00A046DD">
      <w:pPr>
        <w:pStyle w:val="ConsPlusNormal"/>
        <w:spacing w:before="200"/>
        <w:ind w:firstLine="540"/>
        <w:jc w:val="both"/>
      </w:pPr>
      <w:r>
        <w:t>порядок подачи предложения (заявки);</w:t>
      </w:r>
    </w:p>
    <w:p w:rsidR="00A046DD" w:rsidRDefault="00A046DD">
      <w:pPr>
        <w:pStyle w:val="ConsPlusNormal"/>
        <w:spacing w:before="200"/>
        <w:ind w:firstLine="540"/>
        <w:jc w:val="both"/>
      </w:pPr>
      <w:r>
        <w:t>требования, предъявляемые к форме и содержанию предложения (заявки);</w:t>
      </w:r>
    </w:p>
    <w:p w:rsidR="00A046DD" w:rsidRDefault="00A046DD">
      <w:pPr>
        <w:pStyle w:val="ConsPlusNormal"/>
        <w:spacing w:before="200"/>
        <w:ind w:firstLine="540"/>
        <w:jc w:val="both"/>
      </w:pPr>
      <w:r>
        <w:t>порядок отзыва, возврата, внесения изменений в предложение (заявку);</w:t>
      </w:r>
    </w:p>
    <w:p w:rsidR="00A046DD" w:rsidRDefault="00A046DD">
      <w:pPr>
        <w:pStyle w:val="ConsPlusNormal"/>
        <w:spacing w:before="200"/>
        <w:ind w:firstLine="540"/>
        <w:jc w:val="both"/>
      </w:pPr>
      <w:r>
        <w:t>правила рассмотрения и оценки предложения (заявки);</w:t>
      </w:r>
    </w:p>
    <w:p w:rsidR="00A046DD" w:rsidRDefault="00A046DD">
      <w:pPr>
        <w:pStyle w:val="ConsPlusNormal"/>
        <w:spacing w:before="200"/>
        <w:ind w:firstLine="540"/>
        <w:jc w:val="both"/>
      </w:pPr>
      <w:r>
        <w:t>порядок предоставления участнику отбора разъяснений положений объявления о проведении отбора, даты начала и окончания срока такого предоставления;</w:t>
      </w:r>
    </w:p>
    <w:p w:rsidR="00A046DD" w:rsidRDefault="00A046DD">
      <w:pPr>
        <w:pStyle w:val="ConsPlusNormal"/>
        <w:spacing w:before="200"/>
        <w:ind w:firstLine="540"/>
        <w:jc w:val="both"/>
      </w:pPr>
      <w:r>
        <w:t>срок, в течение которого победитель отбора должен подписать соглашение о предоставлении субсидии;</w:t>
      </w:r>
    </w:p>
    <w:p w:rsidR="00A046DD" w:rsidRDefault="00A046DD">
      <w:pPr>
        <w:pStyle w:val="ConsPlusNormal"/>
        <w:spacing w:before="200"/>
        <w:ind w:firstLine="540"/>
        <w:jc w:val="both"/>
      </w:pPr>
      <w:r>
        <w:t>условия признания победителя отбора уклонившимся от заключения соглашения;</w:t>
      </w:r>
    </w:p>
    <w:p w:rsidR="00A046DD" w:rsidRDefault="00A046DD">
      <w:pPr>
        <w:pStyle w:val="ConsPlusNormal"/>
        <w:spacing w:before="200"/>
        <w:ind w:firstLine="540"/>
        <w:jc w:val="both"/>
      </w:pPr>
      <w:r>
        <w:t>дата размещения результатов отбора на едином портале с 1 января 2024 г. (в случае проведения отбора в системе "Электронный бюджет") и на официальном сайте;</w:t>
      </w:r>
    </w:p>
    <w:p w:rsidR="00A046DD" w:rsidRDefault="00A046DD">
      <w:pPr>
        <w:pStyle w:val="ConsPlusNormal"/>
        <w:spacing w:before="200"/>
        <w:ind w:firstLine="540"/>
        <w:jc w:val="both"/>
      </w:pPr>
      <w:r>
        <w:t>порядок формирования комиссии для рассмотрения и оценки предложений (заявок) (при необходимости).</w:t>
      </w:r>
    </w:p>
    <w:p w:rsidR="00A046DD" w:rsidRDefault="00A046DD">
      <w:pPr>
        <w:pStyle w:val="ConsPlusNormal"/>
        <w:jc w:val="both"/>
      </w:pPr>
      <w:r>
        <w:t xml:space="preserve">(п. 8 в ред. </w:t>
      </w:r>
      <w:hyperlink r:id="rId39">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bookmarkStart w:id="8" w:name="P113"/>
      <w:bookmarkEnd w:id="8"/>
      <w:r>
        <w:t>9. Требования, предъявляемые к участникам отбора, которым должны соответствовать участники отбора на 1 число месяца, предшествующему месяцу, в котором проводится отбор:</w:t>
      </w:r>
    </w:p>
    <w:p w:rsidR="00A046DD" w:rsidRDefault="00A046DD">
      <w:pPr>
        <w:pStyle w:val="ConsPlusNormal"/>
        <w:spacing w:before="20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46DD" w:rsidRDefault="00A046DD">
      <w:pPr>
        <w:pStyle w:val="ConsPlusNormal"/>
        <w:spacing w:before="200"/>
        <w:ind w:firstLine="540"/>
        <w:jc w:val="both"/>
      </w:pPr>
      <w: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иной просроченной (неурегулированной) задолженности перед республиканским бюджетом Республики Алтай;</w:t>
      </w:r>
    </w:p>
    <w:p w:rsidR="00A046DD" w:rsidRDefault="00A046DD">
      <w:pPr>
        <w:pStyle w:val="ConsPlusNormal"/>
        <w:spacing w:before="200"/>
        <w:ind w:firstLine="540"/>
        <w:jc w:val="both"/>
      </w:pPr>
      <w:r>
        <w:t>в)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федеральным законодательством;</w:t>
      </w:r>
    </w:p>
    <w:p w:rsidR="00A046DD" w:rsidRDefault="00A046DD">
      <w:pPr>
        <w:pStyle w:val="ConsPlusNormal"/>
        <w:jc w:val="both"/>
      </w:pPr>
      <w:r>
        <w:t xml:space="preserve">(пп. "в" в ред. </w:t>
      </w:r>
      <w:hyperlink r:id="rId40">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г) отсутствие в реестре дисквалифицированных лиц сведения о дисквалифицированных руководителе или главном бухгалтере юридического лица;</w:t>
      </w:r>
    </w:p>
    <w:p w:rsidR="00A046DD" w:rsidRDefault="00A046DD">
      <w:pPr>
        <w:pStyle w:val="ConsPlusNormal"/>
        <w:spacing w:before="200"/>
        <w:ind w:firstLine="540"/>
        <w:jc w:val="both"/>
      </w:pPr>
      <w:r>
        <w:t>д)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046DD" w:rsidRDefault="00A046DD">
      <w:pPr>
        <w:pStyle w:val="ConsPlusNormal"/>
        <w:spacing w:before="200"/>
        <w:ind w:firstLine="540"/>
        <w:jc w:val="both"/>
      </w:pPr>
      <w:r>
        <w:t xml:space="preserve">е) не получали средства из республиканского бюджета Республики Алтай на основании иных нормативных правовых актов Республики Алтай или муниципальных нормативных правовых актов на цели, указанные в </w:t>
      </w:r>
      <w:hyperlink w:anchor="P58">
        <w:r>
          <w:rPr>
            <w:color w:val="0000FF"/>
          </w:rPr>
          <w:t>пункте 3</w:t>
        </w:r>
      </w:hyperlink>
      <w:r>
        <w:t xml:space="preserve"> настоящего Порядка;</w:t>
      </w:r>
    </w:p>
    <w:p w:rsidR="00A046DD" w:rsidRDefault="00A046DD">
      <w:pPr>
        <w:pStyle w:val="ConsPlusNormal"/>
        <w:spacing w:before="200"/>
        <w:ind w:firstLine="540"/>
        <w:jc w:val="both"/>
      </w:pPr>
      <w:r>
        <w:t xml:space="preserve">ж) предоставление согласия на публикацию (размещение) в информационно-телекоммуникационной сети "Интернет" информации об участнике отбора, о подаваемом </w:t>
      </w:r>
      <w:r>
        <w:lastRenderedPageBreak/>
        <w:t>участником отбора предложении (заявке), иной информации об участнике отбора, связанной с проведением отбора;</w:t>
      </w:r>
    </w:p>
    <w:p w:rsidR="00A046DD" w:rsidRDefault="00A046DD">
      <w:pPr>
        <w:pStyle w:val="ConsPlusNormal"/>
        <w:jc w:val="both"/>
      </w:pPr>
      <w:r>
        <w:t xml:space="preserve">(пп. "ж" в ред. </w:t>
      </w:r>
      <w:hyperlink r:id="rId41">
        <w:r>
          <w:rPr>
            <w:color w:val="0000FF"/>
          </w:rPr>
          <w:t>Постановления</w:t>
        </w:r>
      </w:hyperlink>
      <w:r>
        <w:t xml:space="preserve"> Правительства Республики Алтай от 30.06.2022 N 221)</w:t>
      </w:r>
    </w:p>
    <w:p w:rsidR="00A046DD" w:rsidRDefault="00A046DD">
      <w:pPr>
        <w:pStyle w:val="ConsPlusNormal"/>
        <w:spacing w:before="200"/>
        <w:ind w:firstLine="540"/>
        <w:jc w:val="both"/>
      </w:pPr>
      <w:r>
        <w:t>з)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046DD" w:rsidRDefault="00A046DD">
      <w:pPr>
        <w:pStyle w:val="ConsPlusNormal"/>
        <w:jc w:val="both"/>
      </w:pPr>
      <w:r>
        <w:t xml:space="preserve">(пп. "з" введен </w:t>
      </w:r>
      <w:hyperlink r:id="rId42">
        <w:r>
          <w:rPr>
            <w:color w:val="0000FF"/>
          </w:rPr>
          <w:t>Постановлением</w:t>
        </w:r>
      </w:hyperlink>
      <w:r>
        <w:t xml:space="preserve"> Правительства Республики Алтай от 30.06.2022 N 221)</w:t>
      </w:r>
    </w:p>
    <w:p w:rsidR="00A046DD" w:rsidRDefault="00A046DD">
      <w:pPr>
        <w:pStyle w:val="ConsPlusNormal"/>
        <w:spacing w:before="200"/>
        <w:ind w:firstLine="540"/>
        <w:jc w:val="both"/>
      </w:pPr>
      <w:r>
        <w:t xml:space="preserve">9.1. Для участия в отборе юридические лица, соответствующие критериям и требованиям, определенным в </w:t>
      </w:r>
      <w:hyperlink w:anchor="P85">
        <w:r>
          <w:rPr>
            <w:color w:val="0000FF"/>
          </w:rPr>
          <w:t>пунктах 6</w:t>
        </w:r>
      </w:hyperlink>
      <w:r>
        <w:t xml:space="preserve"> и </w:t>
      </w:r>
      <w:hyperlink w:anchor="P113">
        <w:r>
          <w:rPr>
            <w:color w:val="0000FF"/>
          </w:rPr>
          <w:t>9</w:t>
        </w:r>
      </w:hyperlink>
      <w:r>
        <w:t xml:space="preserve"> настоящего Порядка, направляют в Министерство </w:t>
      </w:r>
      <w:hyperlink w:anchor="P330">
        <w:r>
          <w:rPr>
            <w:color w:val="0000FF"/>
          </w:rPr>
          <w:t>предложение</w:t>
        </w:r>
      </w:hyperlink>
      <w:r>
        <w:t xml:space="preserve"> (заявку) по форме согласно приложению N 1 к настоящему Порядку, с приложением документов, указанных в </w:t>
      </w:r>
      <w:hyperlink w:anchor="P127">
        <w:r>
          <w:rPr>
            <w:color w:val="0000FF"/>
          </w:rPr>
          <w:t>пункте 10</w:t>
        </w:r>
      </w:hyperlink>
      <w:r>
        <w:t xml:space="preserve"> настоящего Порядка.</w:t>
      </w:r>
    </w:p>
    <w:p w:rsidR="00A046DD" w:rsidRDefault="00A046DD">
      <w:pPr>
        <w:pStyle w:val="ConsPlusNormal"/>
        <w:jc w:val="both"/>
      </w:pPr>
      <w:r>
        <w:t xml:space="preserve">(п. 9.1 в ред. </w:t>
      </w:r>
      <w:hyperlink r:id="rId43">
        <w:r>
          <w:rPr>
            <w:color w:val="0000FF"/>
          </w:rPr>
          <w:t>Постановления</w:t>
        </w:r>
      </w:hyperlink>
      <w:r>
        <w:t xml:space="preserve"> Правительства Республики Алтай от 26.08.2022 N 292)</w:t>
      </w:r>
    </w:p>
    <w:p w:rsidR="00A046DD" w:rsidRDefault="00A046DD">
      <w:pPr>
        <w:pStyle w:val="ConsPlusNormal"/>
        <w:spacing w:before="200"/>
        <w:ind w:firstLine="540"/>
        <w:jc w:val="both"/>
      </w:pPr>
      <w:bookmarkStart w:id="9" w:name="P127"/>
      <w:bookmarkEnd w:id="9"/>
      <w:r>
        <w:t xml:space="preserve">10. Документы, соответствующие </w:t>
      </w:r>
      <w:hyperlink r:id="rId44">
        <w:r>
          <w:rPr>
            <w:color w:val="0000FF"/>
          </w:rPr>
          <w:t>Требованиям</w:t>
        </w:r>
      </w:hyperlink>
      <w:r>
        <w:t xml:space="preserve"> к реализации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а также требования к организациям, образующим инфраструктуру поддержки субъектов малого и среднего предпринимательства, утвержденным приказом Министерства экономического развития Российской Федерации от 26 марта 2021 г. N 142 (далее - Требования), в том числе:</w:t>
      </w:r>
    </w:p>
    <w:p w:rsidR="00A046DD" w:rsidRDefault="00A046DD">
      <w:pPr>
        <w:pStyle w:val="ConsPlusNormal"/>
        <w:spacing w:before="200"/>
        <w:ind w:firstLine="540"/>
        <w:jc w:val="both"/>
      </w:pPr>
      <w:r>
        <w:t>бизнес-план создания и (или) развития промышленного (индустриального) парка, агропромышленного парка, технопарка, промышленного технопарка, включающего в том числе определение целей и задач, целесообразности и предпосылок создания промышленного (индустриального) парка, агропромышленного парка, технопарка, промышленного технопарка, определение спроса на услуги промышленного (индустриального) парка, агропромышленного парка, технопарка, промышленного технопарка, обоснование основных показателей деятельности промышленного (индустриального) парка, агропромышленного 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промышленного (индустриального) парка, агропромышленного парка, технопарка, промышленного технопарка, оценку имеющихся и возможных рисков, оценку результативности и эффективности создания промышленного (индустриального) парка, агропромышленного парка, технопарка, промышленного технопарка, определение направлений расходования средств субсидии на развитие промышленного (индустриального) парка, агропромышленного 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агропромышленного парка, технопарка, промышленного технопарка, условий и этапов опережающего размещения резидентов;</w:t>
      </w:r>
    </w:p>
    <w:p w:rsidR="00A046DD" w:rsidRDefault="00A046DD">
      <w:pPr>
        <w:pStyle w:val="ConsPlusNormal"/>
        <w:spacing w:before="200"/>
        <w:ind w:firstLine="540"/>
        <w:jc w:val="both"/>
      </w:pPr>
      <w:r>
        <w:t>мастер-план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A046DD" w:rsidRDefault="00A046DD">
      <w:pPr>
        <w:pStyle w:val="ConsPlusNormal"/>
        <w:spacing w:before="200"/>
        <w:ind w:firstLine="540"/>
        <w:jc w:val="both"/>
      </w:pPr>
      <w:r>
        <w:t>финансовая модель создания и (или) развития промышленного (индустриального) парка, агропромышленного парка, технопарка, промышленного технопарка, предусматривающая несколько (базовый, перспективный, негативный) вариантов развития проекта по созданию и (или) развитию промышленного (индустриального) парка, агропромышленного парка, технопарка, промышленного технопарка. Период окупаемости проекта по созданию и (или) развитию промышленного (индустриального) парка, агропромышленного парка, технопарка, промышленного технопарка в соответствии с базовым вариантом не может превышать восемь лет с даты его ввода в эксплуатацию или десять лет с момента его создания за счет субсидии;</w:t>
      </w:r>
    </w:p>
    <w:p w:rsidR="00A046DD" w:rsidRDefault="00A046DD">
      <w:pPr>
        <w:pStyle w:val="ConsPlusNormal"/>
        <w:spacing w:before="200"/>
        <w:ind w:firstLine="540"/>
        <w:jc w:val="both"/>
      </w:pPr>
      <w:r>
        <w:lastRenderedPageBreak/>
        <w:t>предварительные и (или) заключенные соглашения (соглашения о намерениях) с субъектами малого и среднего предпринимательства (резидентами промышленного (индустриального) парка, агропромышленного парка, технопарка, промышленного технопарка), подтверждающих, что не менее 20 процентов общей арендопригодной площади зданий (помещений) на территории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 либо не менее 20 процентов общей площади земельных участков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w:t>
      </w:r>
    </w:p>
    <w:p w:rsidR="00A046DD" w:rsidRDefault="00A046DD">
      <w:pPr>
        <w:pStyle w:val="ConsPlusNormal"/>
        <w:spacing w:before="20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A046DD" w:rsidRDefault="00A046DD">
      <w:pPr>
        <w:pStyle w:val="ConsPlusNormal"/>
        <w:spacing w:before="200"/>
        <w:ind w:firstLine="540"/>
        <w:jc w:val="both"/>
      </w:pPr>
      <w:r>
        <w:t>документы об утверждении проектной документации, разработанные в соответствии с федеральным законодательством;</w:t>
      </w:r>
    </w:p>
    <w:p w:rsidR="00A046DD" w:rsidRDefault="00A046DD">
      <w:pPr>
        <w:pStyle w:val="ConsPlusNormal"/>
        <w:spacing w:before="200"/>
        <w:ind w:firstLine="540"/>
        <w:jc w:val="both"/>
      </w:pPr>
      <w:r>
        <w:t>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w:t>
      </w:r>
    </w:p>
    <w:p w:rsidR="00A046DD" w:rsidRDefault="00A046DD">
      <w:pPr>
        <w:pStyle w:val="ConsPlusNormal"/>
        <w:spacing w:before="20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A046DD" w:rsidRDefault="00A046DD">
      <w:pPr>
        <w:pStyle w:val="ConsPlusNormal"/>
        <w:spacing w:before="20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A046DD" w:rsidRDefault="00A046DD">
      <w:pPr>
        <w:pStyle w:val="ConsPlusNormal"/>
        <w:spacing w:before="20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федеральным законодательством договора долгосрочной аренды (со сроком аренды более 5 лет на дату представления документов);</w:t>
      </w:r>
    </w:p>
    <w:p w:rsidR="00A046DD" w:rsidRDefault="00A046DD">
      <w:pPr>
        <w:pStyle w:val="ConsPlusNormal"/>
        <w:jc w:val="both"/>
      </w:pPr>
      <w:r>
        <w:t xml:space="preserve">(в ред. </w:t>
      </w:r>
      <w:hyperlink r:id="rId45">
        <w:r>
          <w:rPr>
            <w:color w:val="0000FF"/>
          </w:rPr>
          <w:t>Постановления</w:t>
        </w:r>
      </w:hyperlink>
      <w:r>
        <w:t xml:space="preserve"> Правительства Республики Алтай от 26.08.2022 N 292)</w:t>
      </w:r>
    </w:p>
    <w:p w:rsidR="00A046DD" w:rsidRDefault="00A046DD">
      <w:pPr>
        <w:pStyle w:val="ConsPlusNormal"/>
        <w:spacing w:before="200"/>
        <w:ind w:firstLine="540"/>
        <w:jc w:val="both"/>
      </w:pPr>
      <w:r>
        <w:t xml:space="preserve">гарантийное письмо об обязательствах частичного финансирования затрат на цели, указанные в </w:t>
      </w:r>
      <w:hyperlink w:anchor="P58">
        <w:r>
          <w:rPr>
            <w:color w:val="0000FF"/>
          </w:rPr>
          <w:t>пункте 3</w:t>
        </w:r>
      </w:hyperlink>
      <w:r>
        <w:t xml:space="preserve"> настоящего Порядка, в пределах размеров, определенных в </w:t>
      </w:r>
      <w:hyperlink w:anchor="P87">
        <w:r>
          <w:rPr>
            <w:color w:val="0000FF"/>
          </w:rPr>
          <w:t>абзаце третьем пункта 6</w:t>
        </w:r>
      </w:hyperlink>
      <w:r>
        <w:t xml:space="preserve"> настоящего Порядка, с приложением подтверждающих документов (выписки с текущего банковского счета и (или) кредитного договора, заключенного с кредитной организацией на цели, указанные в </w:t>
      </w:r>
      <w:hyperlink w:anchor="P58">
        <w:r>
          <w:rPr>
            <w:color w:val="0000FF"/>
          </w:rPr>
          <w:t>пункте 3</w:t>
        </w:r>
      </w:hyperlink>
      <w:r>
        <w:t xml:space="preserve"> настоящего Порядка и (или) договор(а) подряда на выполнение работ и (или) приобретение материалов и (или) договор инвестирования (инвестиционное соглашение). Юридические лица вправе предоставлять иные документы и сведения, подтверждающие источники происхождения собственных средств, соответствующие требованиям федерального законодательства и законодательства Республики Алтай;</w:t>
      </w:r>
    </w:p>
    <w:p w:rsidR="00A046DD" w:rsidRDefault="00A046DD">
      <w:pPr>
        <w:pStyle w:val="ConsPlusNormal"/>
        <w:jc w:val="both"/>
      </w:pPr>
      <w:r>
        <w:t xml:space="preserve">(в ред. </w:t>
      </w:r>
      <w:hyperlink r:id="rId46">
        <w:r>
          <w:rPr>
            <w:color w:val="0000FF"/>
          </w:rPr>
          <w:t>Постановления</w:t>
        </w:r>
      </w:hyperlink>
      <w:r>
        <w:t xml:space="preserve"> Правительства Республики Алтай от 26.08.2022 N 292)</w:t>
      </w:r>
    </w:p>
    <w:p w:rsidR="00A046DD" w:rsidRDefault="00A046DD">
      <w:pPr>
        <w:pStyle w:val="ConsPlusNormal"/>
        <w:spacing w:before="200"/>
        <w:ind w:firstLine="540"/>
        <w:jc w:val="both"/>
      </w:pPr>
      <w:r>
        <w:t>опись предоставленных документов.</w:t>
      </w:r>
    </w:p>
    <w:p w:rsidR="00A046DD" w:rsidRDefault="00A046DD">
      <w:pPr>
        <w:pStyle w:val="ConsPlusNormal"/>
        <w:spacing w:before="200"/>
        <w:ind w:firstLine="540"/>
        <w:jc w:val="both"/>
      </w:pPr>
      <w:r>
        <w:t>Юридические лица несут ответственность за полноту и достоверность информации, содержащейся в предоставляемых документах.</w:t>
      </w:r>
    </w:p>
    <w:p w:rsidR="00A046DD" w:rsidRDefault="00A046DD">
      <w:pPr>
        <w:pStyle w:val="ConsPlusNormal"/>
        <w:spacing w:before="200"/>
        <w:ind w:firstLine="540"/>
        <w:jc w:val="both"/>
      </w:pPr>
      <w:r>
        <w:t>По инициативе юридического лица к предложению (заявке) на получение субсидии могут быть приложены следующие документы:</w:t>
      </w:r>
    </w:p>
    <w:p w:rsidR="00A046DD" w:rsidRDefault="00A046DD">
      <w:pPr>
        <w:pStyle w:val="ConsPlusNormal"/>
        <w:spacing w:before="200"/>
        <w:ind w:firstLine="540"/>
        <w:jc w:val="both"/>
      </w:pPr>
      <w:r>
        <w:t>выписка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выданная в срок не ранее 30 дней до дня представления пакета документов на получение субсидии в Министерство;</w:t>
      </w:r>
    </w:p>
    <w:p w:rsidR="00A046DD" w:rsidRDefault="00A046DD">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46DD" w:rsidRDefault="00A046DD">
      <w:pPr>
        <w:pStyle w:val="ConsPlusNormal"/>
        <w:spacing w:before="200"/>
        <w:ind w:firstLine="540"/>
        <w:jc w:val="both"/>
      </w:pPr>
      <w:r>
        <w:t xml:space="preserve">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федеральным законодательством договора долгосрочной </w:t>
      </w:r>
      <w:r>
        <w:lastRenderedPageBreak/>
        <w:t>аренды (со сроком аренды более 5 лет на дату представления документов), а также выписки из Единого государственного реестра недвижимости по такому земельному участку.</w:t>
      </w:r>
    </w:p>
    <w:p w:rsidR="00A046DD" w:rsidRDefault="00A046DD">
      <w:pPr>
        <w:pStyle w:val="ConsPlusNormal"/>
        <w:spacing w:before="200"/>
        <w:ind w:firstLine="540"/>
        <w:jc w:val="both"/>
      </w:pPr>
      <w:r>
        <w:t>В случае если указанные документы не представлены юридическим лицом по собственной инициативе, Министерство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Непредставление указанных документов не является основанием для отказа в предоставлении субсидий.</w:t>
      </w:r>
    </w:p>
    <w:p w:rsidR="00A046DD" w:rsidRDefault="00A046DD">
      <w:pPr>
        <w:pStyle w:val="ConsPlusNormal"/>
        <w:jc w:val="both"/>
      </w:pPr>
      <w:r>
        <w:t xml:space="preserve">(п. 10 в ред. </w:t>
      </w:r>
      <w:hyperlink r:id="rId47">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r>
        <w:t>11. Документы, представленные юридическими лицами:</w:t>
      </w:r>
    </w:p>
    <w:p w:rsidR="00A046DD" w:rsidRDefault="00A046DD">
      <w:pPr>
        <w:pStyle w:val="ConsPlusNormal"/>
        <w:spacing w:before="200"/>
        <w:ind w:firstLine="540"/>
        <w:jc w:val="both"/>
      </w:pPr>
      <w:r>
        <w:t>а) должны быть прошиты, пронумерованы, скреплены печатью и заверены подписью руководителя юридического лица либо лица,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w:t>
      </w:r>
    </w:p>
    <w:p w:rsidR="00A046DD" w:rsidRDefault="00A046DD">
      <w:pPr>
        <w:pStyle w:val="ConsPlusNormal"/>
        <w:spacing w:before="200"/>
        <w:ind w:firstLine="540"/>
        <w:jc w:val="both"/>
      </w:pPr>
      <w:r>
        <w:t>б)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rsidR="00A046DD" w:rsidRDefault="00A046DD">
      <w:pPr>
        <w:pStyle w:val="ConsPlusNormal"/>
        <w:spacing w:before="200"/>
        <w:ind w:firstLine="540"/>
        <w:jc w:val="both"/>
      </w:pPr>
      <w:r>
        <w:t>в) возврату не подлежат.</w:t>
      </w:r>
    </w:p>
    <w:p w:rsidR="00A046DD" w:rsidRDefault="00A046DD">
      <w:pPr>
        <w:pStyle w:val="ConsPlusNormal"/>
        <w:spacing w:before="200"/>
        <w:ind w:firstLine="540"/>
        <w:jc w:val="both"/>
      </w:pPr>
      <w:r>
        <w:t xml:space="preserve">12. Министерство в течение 1 рабочего дня со дня регистрации предложения (заявки), запрашивает сведения о юридическом лице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для установления соответствия юридического лица, критериям и требованиям, указанным в </w:t>
      </w:r>
      <w:hyperlink w:anchor="P85">
        <w:r>
          <w:rPr>
            <w:color w:val="0000FF"/>
          </w:rPr>
          <w:t>пунктах 6</w:t>
        </w:r>
      </w:hyperlink>
      <w:r>
        <w:t xml:space="preserve"> и </w:t>
      </w:r>
      <w:hyperlink w:anchor="P113">
        <w:r>
          <w:rPr>
            <w:color w:val="0000FF"/>
          </w:rPr>
          <w:t>9</w:t>
        </w:r>
      </w:hyperlink>
      <w:r>
        <w:t xml:space="preserve"> настоящего Порядка.</w:t>
      </w:r>
    </w:p>
    <w:p w:rsidR="00A046DD" w:rsidRDefault="00A046DD">
      <w:pPr>
        <w:pStyle w:val="ConsPlusNormal"/>
        <w:spacing w:before="200"/>
        <w:ind w:firstLine="540"/>
        <w:jc w:val="both"/>
      </w:pPr>
      <w:bookmarkStart w:id="10" w:name="P154"/>
      <w:bookmarkEnd w:id="10"/>
      <w:r>
        <w:t xml:space="preserve">13. Срок приема предложений (заявок) юридических лиц составляет 30 календарных дней со дня размещения Министерством на своем официальном сайте и едином портале (в случае проведения отбора в системе "Электронный бюджет") информации в соответствии с </w:t>
      </w:r>
      <w:hyperlink w:anchor="P93">
        <w:r>
          <w:rPr>
            <w:color w:val="0000FF"/>
          </w:rPr>
          <w:t>пунктом 8</w:t>
        </w:r>
      </w:hyperlink>
      <w:r>
        <w:t xml:space="preserve"> настоящего Порядка.</w:t>
      </w:r>
    </w:p>
    <w:p w:rsidR="00A046DD" w:rsidRDefault="00A046DD">
      <w:pPr>
        <w:pStyle w:val="ConsPlusNormal"/>
        <w:jc w:val="both"/>
      </w:pPr>
      <w:r>
        <w:t xml:space="preserve">(в ред. Постановлений Правительства Республики Алтай от 29.03.2021 </w:t>
      </w:r>
      <w:hyperlink r:id="rId48">
        <w:r>
          <w:rPr>
            <w:color w:val="0000FF"/>
          </w:rPr>
          <w:t>N 75</w:t>
        </w:r>
      </w:hyperlink>
      <w:r>
        <w:t xml:space="preserve">, от 08.04.2022 </w:t>
      </w:r>
      <w:hyperlink r:id="rId49">
        <w:r>
          <w:rPr>
            <w:color w:val="0000FF"/>
          </w:rPr>
          <w:t>N 122</w:t>
        </w:r>
      </w:hyperlink>
      <w:r>
        <w:t>)</w:t>
      </w:r>
    </w:p>
    <w:p w:rsidR="00A046DD" w:rsidRDefault="00A046DD">
      <w:pPr>
        <w:pStyle w:val="ConsPlusNormal"/>
        <w:spacing w:before="200"/>
        <w:ind w:firstLine="540"/>
        <w:jc w:val="both"/>
      </w:pPr>
      <w:r>
        <w:t xml:space="preserve">14. В течение срока приема предложений (заявок), указанного в </w:t>
      </w:r>
      <w:hyperlink w:anchor="P154">
        <w:r>
          <w:rPr>
            <w:color w:val="0000FF"/>
          </w:rPr>
          <w:t>пункте 13</w:t>
        </w:r>
      </w:hyperlink>
      <w:r>
        <w:t xml:space="preserve"> настоящего Порядка, предложение (заявка) подается юридическим лицом не более 1 раза.</w:t>
      </w:r>
    </w:p>
    <w:p w:rsidR="00A046DD" w:rsidRDefault="00A046DD">
      <w:pPr>
        <w:pStyle w:val="ConsPlusNormal"/>
        <w:jc w:val="both"/>
      </w:pPr>
      <w:r>
        <w:t xml:space="preserve">(в ред. </w:t>
      </w:r>
      <w:hyperlink r:id="rId50">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 xml:space="preserve">15. Предложения (заявки) юридических лиц с приложенными документами в соответствии с </w:t>
      </w:r>
      <w:hyperlink w:anchor="P127">
        <w:r>
          <w:rPr>
            <w:color w:val="0000FF"/>
          </w:rPr>
          <w:t>пунктом 10</w:t>
        </w:r>
      </w:hyperlink>
      <w:r>
        <w:t xml:space="preserve"> настоящего Порядка регистрируются Министерством в день их поступления в журнале регистрации предложений (заявок) для участия в отборе по форме, утвержденной Министерством.</w:t>
      </w:r>
    </w:p>
    <w:p w:rsidR="00A046DD" w:rsidRDefault="00A046DD">
      <w:pPr>
        <w:pStyle w:val="ConsPlusNormal"/>
        <w:spacing w:before="200"/>
        <w:ind w:firstLine="540"/>
        <w:jc w:val="both"/>
      </w:pPr>
      <w:bookmarkStart w:id="11" w:name="P159"/>
      <w:bookmarkEnd w:id="11"/>
      <w:r>
        <w:t>16. Зарегистрированные предложения (заявки) направляются Министерством в Комиссию для рассмотрения и оценки предложений (заявок) участников отбора (далее - Комиссия) в течение 1 рабочего дня со дня окончания приема предложений (заявок).</w:t>
      </w:r>
    </w:p>
    <w:p w:rsidR="00A046DD" w:rsidRDefault="00A046DD">
      <w:pPr>
        <w:pStyle w:val="ConsPlusNormal"/>
        <w:spacing w:before="200"/>
        <w:ind w:firstLine="540"/>
        <w:jc w:val="both"/>
      </w:pPr>
      <w:r>
        <w:t>Порядок работы Комиссии и ее состав утверждаются Министерством в течение 10 дней с момента размещения информации о проведении отбора на своем официальном сайте и на едином портале бюджетной системы (в случае проведения отбора в системе "Электронный бюджет").</w:t>
      </w:r>
    </w:p>
    <w:p w:rsidR="00A046DD" w:rsidRDefault="00A046DD">
      <w:pPr>
        <w:pStyle w:val="ConsPlusNormal"/>
        <w:jc w:val="both"/>
      </w:pPr>
      <w:r>
        <w:t xml:space="preserve">(в ред. </w:t>
      </w:r>
      <w:hyperlink r:id="rId51">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r>
        <w:t xml:space="preserve">17. Комиссия в течение 7 календарных дней со дня поступления предложений (заявок), направленных Министерством в соответствии с </w:t>
      </w:r>
      <w:hyperlink w:anchor="P159">
        <w:r>
          <w:rPr>
            <w:color w:val="0000FF"/>
          </w:rPr>
          <w:t>пунктом 16</w:t>
        </w:r>
      </w:hyperlink>
      <w:r>
        <w:t xml:space="preserve"> настоящего Порядка, осуществляет следующие действия:</w:t>
      </w:r>
    </w:p>
    <w:p w:rsidR="00A046DD" w:rsidRDefault="00A046DD">
      <w:pPr>
        <w:pStyle w:val="ConsPlusNormal"/>
        <w:spacing w:before="200"/>
        <w:ind w:firstLine="540"/>
        <w:jc w:val="both"/>
      </w:pPr>
      <w:r>
        <w:t xml:space="preserve">а) в течение 5 календарных дней со дня поступления предложений (заявок) рассматривает предложения (заявки) и документы на соответствие цели, критериям и требованиям, установленным в </w:t>
      </w:r>
      <w:hyperlink w:anchor="P58">
        <w:r>
          <w:rPr>
            <w:color w:val="0000FF"/>
          </w:rPr>
          <w:t>пунктах 3</w:t>
        </w:r>
      </w:hyperlink>
      <w:r>
        <w:t xml:space="preserve">, </w:t>
      </w:r>
      <w:hyperlink w:anchor="P85">
        <w:r>
          <w:rPr>
            <w:color w:val="0000FF"/>
          </w:rPr>
          <w:t>6</w:t>
        </w:r>
      </w:hyperlink>
      <w:r>
        <w:t xml:space="preserve"> и </w:t>
      </w:r>
      <w:hyperlink w:anchor="P113">
        <w:r>
          <w:rPr>
            <w:color w:val="0000FF"/>
          </w:rPr>
          <w:t>9</w:t>
        </w:r>
      </w:hyperlink>
      <w:r>
        <w:t xml:space="preserve"> настоящего Порядка, по результатам которого определяет:</w:t>
      </w:r>
    </w:p>
    <w:p w:rsidR="00A046DD" w:rsidRDefault="00A046DD">
      <w:pPr>
        <w:pStyle w:val="ConsPlusNormal"/>
        <w:spacing w:before="200"/>
        <w:ind w:firstLine="540"/>
        <w:jc w:val="both"/>
      </w:pPr>
      <w:r>
        <w:t xml:space="preserve">о соответствии предложения (заявки) и документов цели, критериям и требованиям, установленным в </w:t>
      </w:r>
      <w:hyperlink w:anchor="P58">
        <w:r>
          <w:rPr>
            <w:color w:val="0000FF"/>
          </w:rPr>
          <w:t>пунктах 3</w:t>
        </w:r>
      </w:hyperlink>
      <w:r>
        <w:t xml:space="preserve">, </w:t>
      </w:r>
      <w:hyperlink w:anchor="P85">
        <w:r>
          <w:rPr>
            <w:color w:val="0000FF"/>
          </w:rPr>
          <w:t>6</w:t>
        </w:r>
      </w:hyperlink>
      <w:r>
        <w:t xml:space="preserve"> и </w:t>
      </w:r>
      <w:hyperlink w:anchor="P113">
        <w:r>
          <w:rPr>
            <w:color w:val="0000FF"/>
          </w:rPr>
          <w:t>9</w:t>
        </w:r>
      </w:hyperlink>
      <w:r>
        <w:t xml:space="preserve"> настоящего Порядка;</w:t>
      </w:r>
    </w:p>
    <w:p w:rsidR="00A046DD" w:rsidRDefault="00A046DD">
      <w:pPr>
        <w:pStyle w:val="ConsPlusNormal"/>
        <w:spacing w:before="200"/>
        <w:ind w:firstLine="540"/>
        <w:jc w:val="both"/>
      </w:pPr>
      <w:r>
        <w:t xml:space="preserve">об отклонении предложения (заявки) по основаниям, указанным в </w:t>
      </w:r>
      <w:hyperlink w:anchor="P170">
        <w:r>
          <w:rPr>
            <w:color w:val="0000FF"/>
          </w:rPr>
          <w:t>пункте 18</w:t>
        </w:r>
      </w:hyperlink>
      <w:r>
        <w:t xml:space="preserve"> настоящего Порядка;</w:t>
      </w:r>
    </w:p>
    <w:p w:rsidR="00A046DD" w:rsidRDefault="00A046DD">
      <w:pPr>
        <w:pStyle w:val="ConsPlusNormal"/>
        <w:spacing w:before="200"/>
        <w:ind w:firstLine="540"/>
        <w:jc w:val="both"/>
      </w:pPr>
      <w:r>
        <w:lastRenderedPageBreak/>
        <w:t xml:space="preserve">б) по результатам рассмотрения предложений (заявок) и документов, в течение 2 календарных дней со дня принятия решения о соответствии предложения (заявки) и документов цели, критериям и требованиям, установленным в </w:t>
      </w:r>
      <w:hyperlink w:anchor="P58">
        <w:r>
          <w:rPr>
            <w:color w:val="0000FF"/>
          </w:rPr>
          <w:t>пунктах 3</w:t>
        </w:r>
      </w:hyperlink>
      <w:r>
        <w:t xml:space="preserve">, </w:t>
      </w:r>
      <w:hyperlink w:anchor="P85">
        <w:r>
          <w:rPr>
            <w:color w:val="0000FF"/>
          </w:rPr>
          <w:t>6</w:t>
        </w:r>
      </w:hyperlink>
      <w:r>
        <w:t xml:space="preserve"> и </w:t>
      </w:r>
      <w:hyperlink w:anchor="P113">
        <w:r>
          <w:rPr>
            <w:color w:val="0000FF"/>
          </w:rPr>
          <w:t>9</w:t>
        </w:r>
      </w:hyperlink>
      <w:r>
        <w:t xml:space="preserve"> настоящего Порядка, принимает одно из следующих решений:</w:t>
      </w:r>
    </w:p>
    <w:p w:rsidR="00A046DD" w:rsidRDefault="00A046DD">
      <w:pPr>
        <w:pStyle w:val="ConsPlusNormal"/>
        <w:spacing w:before="200"/>
        <w:ind w:firstLine="540"/>
        <w:jc w:val="both"/>
      </w:pPr>
      <w:r>
        <w:t xml:space="preserve">о предоставлении субсидии в случае соответствия предложения (заявки) и документов цели, критериям и требованиям, установленным в пунктах, установленным в </w:t>
      </w:r>
      <w:hyperlink w:anchor="P58">
        <w:r>
          <w:rPr>
            <w:color w:val="0000FF"/>
          </w:rPr>
          <w:t>пунктах 3</w:t>
        </w:r>
      </w:hyperlink>
      <w:r>
        <w:t xml:space="preserve">, </w:t>
      </w:r>
      <w:hyperlink w:anchor="P82">
        <w:r>
          <w:rPr>
            <w:color w:val="0000FF"/>
          </w:rPr>
          <w:t>5</w:t>
        </w:r>
      </w:hyperlink>
      <w:r>
        <w:t xml:space="preserve"> и </w:t>
      </w:r>
      <w:hyperlink w:anchor="P93">
        <w:r>
          <w:rPr>
            <w:color w:val="0000FF"/>
          </w:rPr>
          <w:t>8</w:t>
        </w:r>
      </w:hyperlink>
      <w:r>
        <w:t xml:space="preserve"> настоящего Порядка;</w:t>
      </w:r>
    </w:p>
    <w:p w:rsidR="00A046DD" w:rsidRDefault="00A046DD">
      <w:pPr>
        <w:pStyle w:val="ConsPlusNormal"/>
        <w:spacing w:before="200"/>
        <w:ind w:firstLine="540"/>
        <w:jc w:val="both"/>
      </w:pPr>
      <w:r>
        <w:t xml:space="preserve">об отказе в предоставлении субсидии по основаниям, указанным в пункте в </w:t>
      </w:r>
      <w:hyperlink w:anchor="P175">
        <w:r>
          <w:rPr>
            <w:color w:val="0000FF"/>
          </w:rPr>
          <w:t>пункте 19</w:t>
        </w:r>
      </w:hyperlink>
      <w:r>
        <w:t xml:space="preserve"> настоящего Порядка.</w:t>
      </w:r>
    </w:p>
    <w:p w:rsidR="00A046DD" w:rsidRDefault="00A046DD">
      <w:pPr>
        <w:pStyle w:val="ConsPlusNormal"/>
        <w:spacing w:before="200"/>
        <w:ind w:firstLine="540"/>
        <w:jc w:val="both"/>
      </w:pPr>
      <w:r>
        <w:t>Решение Комиссии оформляется протоколом в день его принятия, который направляется в Министерство в течение 1 рабочего дня со дня подписания всеми членами Комиссии, участвующими в работе Комиссии, для принятия соответствующих мер на основании протокола Комиссии.</w:t>
      </w:r>
    </w:p>
    <w:p w:rsidR="00A046DD" w:rsidRDefault="00A046DD">
      <w:pPr>
        <w:pStyle w:val="ConsPlusNormal"/>
        <w:spacing w:before="200"/>
        <w:ind w:firstLine="540"/>
        <w:jc w:val="both"/>
      </w:pPr>
      <w:bookmarkStart w:id="12" w:name="P170"/>
      <w:bookmarkEnd w:id="12"/>
      <w:r>
        <w:t>18. Основания для отклонения предложения (заявки) участников отбора на стадии рассмотрения и оценки предложений (заявок):</w:t>
      </w:r>
    </w:p>
    <w:p w:rsidR="00A046DD" w:rsidRDefault="00A046DD">
      <w:pPr>
        <w:pStyle w:val="ConsPlusNormal"/>
        <w:spacing w:before="200"/>
        <w:ind w:firstLine="540"/>
        <w:jc w:val="both"/>
      </w:pPr>
      <w:r>
        <w:t xml:space="preserve">несоответствие участника отбора требованиям, установленным в </w:t>
      </w:r>
      <w:hyperlink w:anchor="P113">
        <w:r>
          <w:rPr>
            <w:color w:val="0000FF"/>
          </w:rPr>
          <w:t>пункте 9</w:t>
        </w:r>
      </w:hyperlink>
      <w:r>
        <w:t xml:space="preserve"> настоящего Порядка;</w:t>
      </w:r>
    </w:p>
    <w:p w:rsidR="00A046DD" w:rsidRDefault="00A046DD">
      <w:pPr>
        <w:pStyle w:val="ConsPlusNormal"/>
        <w:spacing w:before="200"/>
        <w:ind w:firstLine="540"/>
        <w:jc w:val="both"/>
      </w:pPr>
      <w:r>
        <w:t xml:space="preserve">представленные документы не соответствуют </w:t>
      </w:r>
      <w:hyperlink w:anchor="P127">
        <w:r>
          <w:rPr>
            <w:color w:val="0000FF"/>
          </w:rPr>
          <w:t>пункту 10</w:t>
        </w:r>
      </w:hyperlink>
      <w:r>
        <w:t xml:space="preserve"> настоящего Порядка;</w:t>
      </w:r>
    </w:p>
    <w:p w:rsidR="00A046DD" w:rsidRDefault="00A046DD">
      <w:pPr>
        <w:pStyle w:val="ConsPlusNormal"/>
        <w:spacing w:before="200"/>
        <w:ind w:firstLine="540"/>
        <w:jc w:val="both"/>
      </w:pPr>
      <w:r>
        <w:t xml:space="preserve">недостоверность сведений, представленных участниками отбора в документах, в соответствии с </w:t>
      </w:r>
      <w:hyperlink w:anchor="P127">
        <w:r>
          <w:rPr>
            <w:color w:val="0000FF"/>
          </w:rPr>
          <w:t>пунктом 10</w:t>
        </w:r>
      </w:hyperlink>
      <w:r>
        <w:t xml:space="preserve"> настоящего Порядка, в том числе информации о месте нахождения и адресе юридического лица;</w:t>
      </w:r>
    </w:p>
    <w:p w:rsidR="00A046DD" w:rsidRDefault="00A046DD">
      <w:pPr>
        <w:pStyle w:val="ConsPlusNormal"/>
        <w:spacing w:before="200"/>
        <w:ind w:firstLine="540"/>
        <w:jc w:val="both"/>
      </w:pPr>
      <w:r>
        <w:t xml:space="preserve">подача участником отбора предложения (заявки) в нарушение срока, указанного в </w:t>
      </w:r>
      <w:hyperlink w:anchor="P154">
        <w:r>
          <w:rPr>
            <w:color w:val="0000FF"/>
          </w:rPr>
          <w:t>пункте 13</w:t>
        </w:r>
      </w:hyperlink>
      <w:r>
        <w:t xml:space="preserve"> настоящего Порядка.</w:t>
      </w:r>
    </w:p>
    <w:p w:rsidR="00A046DD" w:rsidRDefault="00A046DD">
      <w:pPr>
        <w:pStyle w:val="ConsPlusNormal"/>
        <w:spacing w:before="200"/>
        <w:ind w:firstLine="540"/>
        <w:jc w:val="both"/>
      </w:pPr>
      <w:bookmarkStart w:id="13" w:name="P175"/>
      <w:bookmarkEnd w:id="13"/>
      <w:r>
        <w:t xml:space="preserve">19. Основанием для отказа в предоставлении субсидии является несоответствие предложения (заявки) участника отбора и документов цели, критериям и требованиям, установленным в </w:t>
      </w:r>
      <w:hyperlink w:anchor="P58">
        <w:r>
          <w:rPr>
            <w:color w:val="0000FF"/>
          </w:rPr>
          <w:t>пунктах 3</w:t>
        </w:r>
      </w:hyperlink>
      <w:r>
        <w:t xml:space="preserve">, </w:t>
      </w:r>
      <w:hyperlink w:anchor="P85">
        <w:r>
          <w:rPr>
            <w:color w:val="0000FF"/>
          </w:rPr>
          <w:t>6</w:t>
        </w:r>
      </w:hyperlink>
      <w:r>
        <w:t xml:space="preserve"> и </w:t>
      </w:r>
      <w:hyperlink w:anchor="P113">
        <w:r>
          <w:rPr>
            <w:color w:val="0000FF"/>
          </w:rPr>
          <w:t>9</w:t>
        </w:r>
      </w:hyperlink>
      <w:r>
        <w:t xml:space="preserve"> настоящего Порядка.</w:t>
      </w:r>
    </w:p>
    <w:p w:rsidR="00A046DD" w:rsidRDefault="00A046DD">
      <w:pPr>
        <w:pStyle w:val="ConsPlusNormal"/>
        <w:spacing w:before="200"/>
        <w:ind w:firstLine="540"/>
        <w:jc w:val="both"/>
      </w:pPr>
      <w:bookmarkStart w:id="14" w:name="P176"/>
      <w:bookmarkEnd w:id="14"/>
      <w:r>
        <w:t>19.1. Министерство в течение 3 рабочих дней со дня получения протокола Комиссии утверждает решение Комиссии.</w:t>
      </w:r>
    </w:p>
    <w:p w:rsidR="00A046DD" w:rsidRDefault="00A046DD">
      <w:pPr>
        <w:pStyle w:val="ConsPlusNormal"/>
        <w:jc w:val="both"/>
      </w:pPr>
      <w:r>
        <w:t xml:space="preserve">(п. 19.1 введен </w:t>
      </w:r>
      <w:hyperlink r:id="rId52">
        <w:r>
          <w:rPr>
            <w:color w:val="0000FF"/>
          </w:rPr>
          <w:t>Постановлением</w:t>
        </w:r>
      </w:hyperlink>
      <w:r>
        <w:t xml:space="preserve"> Правительства Республики Алтай от 29.03.2021 N 75)</w:t>
      </w:r>
    </w:p>
    <w:p w:rsidR="00A046DD" w:rsidRDefault="00A046DD">
      <w:pPr>
        <w:pStyle w:val="ConsPlusNormal"/>
        <w:spacing w:before="200"/>
        <w:ind w:firstLine="540"/>
        <w:jc w:val="both"/>
      </w:pPr>
      <w:r>
        <w:t>20. Министерство в течение 2 рабочих дней со дня утверждения решения Комиссии:</w:t>
      </w:r>
    </w:p>
    <w:p w:rsidR="00A046DD" w:rsidRDefault="00A046DD">
      <w:pPr>
        <w:pStyle w:val="ConsPlusNormal"/>
        <w:jc w:val="both"/>
      </w:pPr>
      <w:r>
        <w:t xml:space="preserve">(в ред. </w:t>
      </w:r>
      <w:hyperlink r:id="rId53">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а) уведомляет участника отбора о принятом решении способом, указанным в предложении (заявке), и размещает на официальном сайте и едином портале (в случае проведения отбора в системе "Электронный бюджет") (в случае проведения отбора в системе "Электронный бюджет") информацию о результатах рассмотрения предложений (заявок), включающую следующие сведения:</w:t>
      </w:r>
    </w:p>
    <w:p w:rsidR="00A046DD" w:rsidRDefault="00A046DD">
      <w:pPr>
        <w:pStyle w:val="ConsPlusNormal"/>
        <w:jc w:val="both"/>
      </w:pPr>
      <w:r>
        <w:t xml:space="preserve">(в ред. Постановлений Правительства Республики Алтай от 29.03.2021 </w:t>
      </w:r>
      <w:hyperlink r:id="rId54">
        <w:r>
          <w:rPr>
            <w:color w:val="0000FF"/>
          </w:rPr>
          <w:t>N 75</w:t>
        </w:r>
      </w:hyperlink>
      <w:r>
        <w:t xml:space="preserve">, от 08.04.2022 </w:t>
      </w:r>
      <w:hyperlink r:id="rId55">
        <w:r>
          <w:rPr>
            <w:color w:val="0000FF"/>
          </w:rPr>
          <w:t>N 122</w:t>
        </w:r>
      </w:hyperlink>
      <w:r>
        <w:t>)</w:t>
      </w:r>
    </w:p>
    <w:p w:rsidR="00A046DD" w:rsidRDefault="00A046DD">
      <w:pPr>
        <w:pStyle w:val="ConsPlusNormal"/>
        <w:spacing w:before="200"/>
        <w:ind w:firstLine="540"/>
        <w:jc w:val="both"/>
      </w:pPr>
      <w:r>
        <w:t>даты, времени и места проведения рассмотрения предложений (заявок);</w:t>
      </w:r>
    </w:p>
    <w:p w:rsidR="00A046DD" w:rsidRDefault="00A046DD">
      <w:pPr>
        <w:pStyle w:val="ConsPlusNormal"/>
        <w:spacing w:before="200"/>
        <w:ind w:firstLine="540"/>
        <w:jc w:val="both"/>
      </w:pPr>
      <w:r>
        <w:t>сведений об участниках отбора, предложения (заявки) которых были рассмотрены;</w:t>
      </w:r>
    </w:p>
    <w:p w:rsidR="00A046DD" w:rsidRDefault="00A046DD">
      <w:pPr>
        <w:pStyle w:val="ConsPlusNormal"/>
        <w:spacing w:before="200"/>
        <w:ind w:firstLine="540"/>
        <w:jc w:val="both"/>
      </w:pPr>
      <w:r>
        <w:t>информации об участниках отбора, предложения (заявки) которых были отклонены, с обоснованием причин отклонения предложения (заявки) и указанием положений, которым не соответствуют предложения (заявки);</w:t>
      </w:r>
    </w:p>
    <w:p w:rsidR="00A046DD" w:rsidRDefault="00A046DD">
      <w:pPr>
        <w:pStyle w:val="ConsPlusNormal"/>
        <w:spacing w:before="200"/>
        <w:ind w:firstLine="540"/>
        <w:jc w:val="both"/>
      </w:pPr>
      <w:r>
        <w:t>наименование Получателей субсидии, с которыми заключается соглашение о предоставлении субсидии с указанием размера предоставляемой субсидии;</w:t>
      </w:r>
    </w:p>
    <w:p w:rsidR="00A046DD" w:rsidRDefault="00A046DD">
      <w:pPr>
        <w:pStyle w:val="ConsPlusNormal"/>
        <w:spacing w:before="200"/>
        <w:ind w:firstLine="540"/>
        <w:jc w:val="both"/>
      </w:pPr>
      <w:r>
        <w:t xml:space="preserve">б) определяет размер субсидии в соответствии с </w:t>
      </w:r>
      <w:hyperlink w:anchor="P209">
        <w:r>
          <w:rPr>
            <w:color w:val="0000FF"/>
          </w:rPr>
          <w:t>пунктом 24</w:t>
        </w:r>
      </w:hyperlink>
      <w:r>
        <w:t xml:space="preserve"> настоящего Порядка.</w:t>
      </w:r>
    </w:p>
    <w:p w:rsidR="00A046DD" w:rsidRDefault="00A046DD">
      <w:pPr>
        <w:pStyle w:val="ConsPlusNormal"/>
        <w:jc w:val="both"/>
      </w:pPr>
      <w:r>
        <w:t xml:space="preserve">(в ред. </w:t>
      </w:r>
      <w:hyperlink r:id="rId56">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 xml:space="preserve">21. В случае принятия Комиссией решения об отказе в предоставлении субсидии Министерство в течение 3 рабочих дней уведомляет участника отбора об отказе в предоставлении </w:t>
      </w:r>
      <w:r>
        <w:lastRenderedPageBreak/>
        <w:t>субсидии с обоснованием причин такого отказа.</w:t>
      </w:r>
    </w:p>
    <w:p w:rsidR="00A046DD" w:rsidRDefault="00A046DD">
      <w:pPr>
        <w:pStyle w:val="ConsPlusNormal"/>
        <w:jc w:val="both"/>
      </w:pPr>
    </w:p>
    <w:p w:rsidR="00A046DD" w:rsidRDefault="00A046DD">
      <w:pPr>
        <w:pStyle w:val="ConsPlusTitle"/>
        <w:jc w:val="center"/>
        <w:outlineLvl w:val="1"/>
      </w:pPr>
      <w:r>
        <w:t>III. Условия и порядок предоставления субсидий</w:t>
      </w:r>
    </w:p>
    <w:p w:rsidR="00A046DD" w:rsidRDefault="00A046DD">
      <w:pPr>
        <w:pStyle w:val="ConsPlusNormal"/>
        <w:jc w:val="both"/>
      </w:pPr>
    </w:p>
    <w:p w:rsidR="00A046DD" w:rsidRDefault="00A046DD">
      <w:pPr>
        <w:pStyle w:val="ConsPlusNormal"/>
        <w:ind w:firstLine="540"/>
        <w:jc w:val="both"/>
      </w:pPr>
      <w:r>
        <w:t xml:space="preserve">22. Условиями предоставления субсидии являются соответствие получателя субсидии по состоянию на первое число месяца, предшествующего месяцу, в котором планируется заключение соглашения критериям и требованиям, указанным в </w:t>
      </w:r>
      <w:hyperlink w:anchor="P85">
        <w:r>
          <w:rPr>
            <w:color w:val="0000FF"/>
          </w:rPr>
          <w:t>пунктах 6</w:t>
        </w:r>
      </w:hyperlink>
      <w:r>
        <w:t xml:space="preserve"> и </w:t>
      </w:r>
      <w:hyperlink w:anchor="P113">
        <w:r>
          <w:rPr>
            <w:color w:val="0000FF"/>
          </w:rPr>
          <w:t>9</w:t>
        </w:r>
      </w:hyperlink>
      <w:r>
        <w:t xml:space="preserve"> настоящего Порядка, а также соответствие цели предоставления субсидии в соответствии с </w:t>
      </w:r>
      <w:hyperlink w:anchor="P58">
        <w:r>
          <w:rPr>
            <w:color w:val="0000FF"/>
          </w:rPr>
          <w:t>пунктом 3</w:t>
        </w:r>
      </w:hyperlink>
      <w:r>
        <w:t xml:space="preserve"> настоящего Порядка.</w:t>
      </w:r>
    </w:p>
    <w:p w:rsidR="00A046DD" w:rsidRDefault="00A046DD">
      <w:pPr>
        <w:pStyle w:val="ConsPlusNormal"/>
        <w:jc w:val="both"/>
      </w:pPr>
      <w:r>
        <w:t xml:space="preserve">(в ред. </w:t>
      </w:r>
      <w:hyperlink r:id="rId57">
        <w:r>
          <w:rPr>
            <w:color w:val="0000FF"/>
          </w:rPr>
          <w:t>Постановления</w:t>
        </w:r>
      </w:hyperlink>
      <w:r>
        <w:t xml:space="preserve"> Правительства Республики Алтай от 26.08.2022 N 292)</w:t>
      </w:r>
    </w:p>
    <w:p w:rsidR="00A046DD" w:rsidRDefault="00A046DD">
      <w:pPr>
        <w:pStyle w:val="ConsPlusNormal"/>
        <w:spacing w:before="200"/>
        <w:ind w:firstLine="540"/>
        <w:jc w:val="both"/>
      </w:pPr>
      <w:r>
        <w:t xml:space="preserve">Документами, подтверждающими соответствие получателя субсидии требованиям, предусмотренным </w:t>
      </w:r>
      <w:hyperlink w:anchor="P113">
        <w:r>
          <w:rPr>
            <w:color w:val="0000FF"/>
          </w:rPr>
          <w:t>пунктом 9</w:t>
        </w:r>
      </w:hyperlink>
      <w:r>
        <w:t xml:space="preserve"> настоящего Порядка, являются следующие документы, предоставленные юридическими лицами для участия в отборе:</w:t>
      </w:r>
    </w:p>
    <w:p w:rsidR="00A046DD" w:rsidRDefault="00A046DD">
      <w:pPr>
        <w:pStyle w:val="ConsPlusNormal"/>
        <w:jc w:val="both"/>
      </w:pPr>
      <w:r>
        <w:t xml:space="preserve">(в ред. </w:t>
      </w:r>
      <w:hyperlink r:id="rId58">
        <w:r>
          <w:rPr>
            <w:color w:val="0000FF"/>
          </w:rPr>
          <w:t>Постановления</w:t>
        </w:r>
      </w:hyperlink>
      <w:r>
        <w:t xml:space="preserve"> Правительства Республики Алтай от 08.04.2022 N 122)</w:t>
      </w:r>
    </w:p>
    <w:p w:rsidR="00A046DD" w:rsidRDefault="00A046DD">
      <w:pPr>
        <w:pStyle w:val="ConsPlusNormal"/>
        <w:spacing w:before="200"/>
        <w:ind w:firstLine="540"/>
        <w:jc w:val="both"/>
      </w:pPr>
      <w:r>
        <w:t>а) справка об отсутствии просроченной задолженности по денежным обязательствам перед Республикой Алтай;</w:t>
      </w:r>
    </w:p>
    <w:p w:rsidR="00A046DD" w:rsidRDefault="00A046DD">
      <w:pPr>
        <w:pStyle w:val="ConsPlusNormal"/>
        <w:spacing w:before="200"/>
        <w:ind w:firstLine="540"/>
        <w:jc w:val="both"/>
      </w:pPr>
      <w:r>
        <w:t>б)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46DD" w:rsidRDefault="00A046DD">
      <w:pPr>
        <w:pStyle w:val="ConsPlusNormal"/>
        <w:jc w:val="both"/>
      </w:pPr>
      <w:r>
        <w:t xml:space="preserve">(пп. "б" в ред. </w:t>
      </w:r>
      <w:hyperlink r:id="rId59">
        <w:r>
          <w:rPr>
            <w:color w:val="0000FF"/>
          </w:rPr>
          <w:t>Постановления</w:t>
        </w:r>
      </w:hyperlink>
      <w:r>
        <w:t xml:space="preserve"> Правительства Республики Алтай от 26.08.2022 N 292)</w:t>
      </w:r>
    </w:p>
    <w:p w:rsidR="00A046DD" w:rsidRDefault="00A046DD">
      <w:pPr>
        <w:pStyle w:val="ConsPlusNormal"/>
        <w:spacing w:before="200"/>
        <w:ind w:firstLine="540"/>
        <w:jc w:val="both"/>
      </w:pPr>
      <w:r>
        <w:t xml:space="preserve">в) исключен. - </w:t>
      </w:r>
      <w:hyperlink r:id="rId60">
        <w:r>
          <w:rPr>
            <w:color w:val="0000FF"/>
          </w:rPr>
          <w:t>Постановление</w:t>
        </w:r>
      </w:hyperlink>
      <w:r>
        <w:t xml:space="preserve"> Правительства Республики Алтай от 26.08.2022 N 292.</w:t>
      </w:r>
    </w:p>
    <w:p w:rsidR="00A046DD" w:rsidRDefault="00A046DD">
      <w:pPr>
        <w:pStyle w:val="ConsPlusNormal"/>
        <w:spacing w:before="200"/>
        <w:ind w:firstLine="540"/>
        <w:jc w:val="both"/>
      </w:pPr>
      <w:r>
        <w:t>г) сведения об отсутствии в реестре дисквалифицированных лиц сведений о дисквалифицированных руководителе, главном бухгалтере юридического лица;</w:t>
      </w:r>
    </w:p>
    <w:p w:rsidR="00A046DD" w:rsidRDefault="00A046DD">
      <w:pPr>
        <w:pStyle w:val="ConsPlusNormal"/>
        <w:spacing w:before="200"/>
        <w:ind w:firstLine="540"/>
        <w:jc w:val="both"/>
      </w:pPr>
      <w:r>
        <w:t>д) справка о том,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046DD" w:rsidRDefault="00A046DD">
      <w:pPr>
        <w:pStyle w:val="ConsPlusNormal"/>
        <w:spacing w:before="200"/>
        <w:ind w:firstLine="540"/>
        <w:jc w:val="both"/>
      </w:pPr>
      <w:r>
        <w:t>е) справка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rsidR="00A046DD" w:rsidRDefault="00A046DD">
      <w:pPr>
        <w:pStyle w:val="ConsPlusNormal"/>
        <w:jc w:val="both"/>
      </w:pPr>
      <w:r>
        <w:t xml:space="preserve">(п. 22 в ред. </w:t>
      </w:r>
      <w:hyperlink r:id="rId61">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 xml:space="preserve">23. При подтверждении соответствия Получателя субсидии требованиям, установленным в </w:t>
      </w:r>
      <w:hyperlink w:anchor="P113">
        <w:r>
          <w:rPr>
            <w:color w:val="0000FF"/>
          </w:rPr>
          <w:t>пункте 9</w:t>
        </w:r>
      </w:hyperlink>
      <w:r>
        <w:t xml:space="preserve"> настоящего Порядка, Министерство в течение 5 календарных дней со дня принятия решения о предоставлении субсидии:</w:t>
      </w:r>
    </w:p>
    <w:p w:rsidR="00A046DD" w:rsidRDefault="00A046DD">
      <w:pPr>
        <w:pStyle w:val="ConsPlusNormal"/>
        <w:spacing w:before="200"/>
        <w:ind w:firstLine="540"/>
        <w:jc w:val="both"/>
      </w:pPr>
      <w:r>
        <w:t xml:space="preserve">а) определяет размер субсидии в соответствии с </w:t>
      </w:r>
      <w:hyperlink w:anchor="P209">
        <w:r>
          <w:rPr>
            <w:color w:val="0000FF"/>
          </w:rPr>
          <w:t>пунктом 24</w:t>
        </w:r>
      </w:hyperlink>
      <w:r>
        <w:t xml:space="preserve"> настоящего Порядка;</w:t>
      </w:r>
    </w:p>
    <w:p w:rsidR="00A046DD" w:rsidRDefault="00A046DD">
      <w:pPr>
        <w:pStyle w:val="ConsPlusNormal"/>
        <w:spacing w:before="200"/>
        <w:ind w:firstLine="540"/>
        <w:jc w:val="both"/>
      </w:pPr>
      <w:r>
        <w:t xml:space="preserve">б) формирует проект соглашения о предоставлении субсидии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62">
        <w:r>
          <w:rPr>
            <w:color w:val="0000FF"/>
          </w:rPr>
          <w:t>статьями 268.1</w:t>
        </w:r>
      </w:hyperlink>
      <w:r>
        <w:t xml:space="preserve"> и </w:t>
      </w:r>
      <w:hyperlink r:id="rId63">
        <w:r>
          <w:rPr>
            <w:color w:val="0000FF"/>
          </w:rPr>
          <w:t>269.2</w:t>
        </w:r>
      </w:hyperlink>
      <w:r>
        <w:t xml:space="preserve"> Бюджетного кодекса Российской Федерации;</w:t>
      </w:r>
    </w:p>
    <w:p w:rsidR="00A046DD" w:rsidRDefault="00A046DD">
      <w:pPr>
        <w:pStyle w:val="ConsPlusNormal"/>
        <w:jc w:val="both"/>
      </w:pPr>
      <w:r>
        <w:t xml:space="preserve">(пп. "б" в ред. </w:t>
      </w:r>
      <w:hyperlink r:id="rId64">
        <w:r>
          <w:rPr>
            <w:color w:val="0000FF"/>
          </w:rPr>
          <w:t>Постановления</w:t>
        </w:r>
      </w:hyperlink>
      <w:r>
        <w:t xml:space="preserve"> Правительства Республики Алтай от 30.06.2022 N 221)</w:t>
      </w:r>
    </w:p>
    <w:p w:rsidR="00A046DD" w:rsidRDefault="00A046DD">
      <w:pPr>
        <w:pStyle w:val="ConsPlusNormal"/>
        <w:spacing w:before="200"/>
        <w:ind w:firstLine="540"/>
        <w:jc w:val="both"/>
      </w:pPr>
      <w:r>
        <w:t>в) направляет Получателю субсидии проект соглашения для его подписания в течение 3 календарных дней со дня его получения.</w:t>
      </w:r>
    </w:p>
    <w:p w:rsidR="00A046DD" w:rsidRDefault="00A046DD">
      <w:pPr>
        <w:pStyle w:val="ConsPlusNormal"/>
        <w:spacing w:before="200"/>
        <w:ind w:firstLine="540"/>
        <w:jc w:val="both"/>
      </w:pPr>
      <w:bookmarkStart w:id="15" w:name="P209"/>
      <w:bookmarkEnd w:id="15"/>
      <w:r>
        <w:t xml:space="preserve">24. Размер субсидии составляет не более 80% заявленной общей стоимости объектов по </w:t>
      </w:r>
      <w:r>
        <w:lastRenderedPageBreak/>
        <w:t xml:space="preserve">проекту, указанной юридическим лицом в предложении (заявки) (подтвержденной проектной документацией, прошедшей государственную экспертизу в установленном федеральным законодательством порядке, в соответствии с </w:t>
      </w:r>
      <w:hyperlink w:anchor="P219">
        <w:r>
          <w:rPr>
            <w:color w:val="0000FF"/>
          </w:rPr>
          <w:t>пунктом 25</w:t>
        </w:r>
      </w:hyperlink>
      <w:r>
        <w:t xml:space="preserve"> настоящего Порядка), и определяется по формуле:</w:t>
      </w:r>
    </w:p>
    <w:p w:rsidR="00A046DD" w:rsidRDefault="00A046DD">
      <w:pPr>
        <w:pStyle w:val="ConsPlusNormal"/>
        <w:jc w:val="both"/>
      </w:pPr>
    </w:p>
    <w:p w:rsidR="00A046DD" w:rsidRDefault="00A046DD">
      <w:pPr>
        <w:pStyle w:val="ConsPlusNormal"/>
        <w:jc w:val="center"/>
      </w:pPr>
      <w:r>
        <w:rPr>
          <w:noProof/>
          <w:position w:val="-28"/>
        </w:rPr>
        <w:drawing>
          <wp:inline distT="0" distB="0" distL="0" distR="0">
            <wp:extent cx="1562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r>
        <w:t>,</w:t>
      </w:r>
    </w:p>
    <w:p w:rsidR="00A046DD" w:rsidRDefault="00A046DD">
      <w:pPr>
        <w:pStyle w:val="ConsPlusNormal"/>
        <w:jc w:val="both"/>
      </w:pPr>
    </w:p>
    <w:p w:rsidR="00A046DD" w:rsidRDefault="00A046DD">
      <w:pPr>
        <w:pStyle w:val="ConsPlusNormal"/>
        <w:ind w:firstLine="540"/>
        <w:jc w:val="both"/>
      </w:pPr>
      <w:r>
        <w:t>где:</w:t>
      </w:r>
    </w:p>
    <w:p w:rsidR="00A046DD" w:rsidRDefault="00A046DD">
      <w:pPr>
        <w:pStyle w:val="ConsPlusNormal"/>
        <w:spacing w:before="200"/>
        <w:ind w:firstLine="540"/>
        <w:jc w:val="both"/>
      </w:pPr>
      <w:r>
        <w:t>C</w:t>
      </w:r>
      <w:r>
        <w:rPr>
          <w:vertAlign w:val="subscript"/>
        </w:rPr>
        <w:t>1</w:t>
      </w:r>
      <w:r>
        <w:t xml:space="preserve"> - размер субсидии, предоставляемой i-й юридическому лицу на реализацию проекта;</w:t>
      </w:r>
    </w:p>
    <w:p w:rsidR="00A046DD" w:rsidRDefault="00A046DD">
      <w:pPr>
        <w:pStyle w:val="ConsPlusNormal"/>
        <w:spacing w:before="200"/>
        <w:ind w:firstLine="540"/>
        <w:jc w:val="both"/>
      </w:pPr>
      <w:r>
        <w:t xml:space="preserve">S - общий размер субсидии, предусмотренной государственной </w:t>
      </w:r>
      <w:hyperlink r:id="rId66">
        <w:r>
          <w:rPr>
            <w:color w:val="0000FF"/>
          </w:rPr>
          <w:t>программой</w:t>
        </w:r>
      </w:hyperlink>
      <w:r>
        <w:t xml:space="preserve">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N 201, на очередной финансовый год;</w:t>
      </w:r>
    </w:p>
    <w:p w:rsidR="00A046DD" w:rsidRDefault="00A046DD">
      <w:pPr>
        <w:pStyle w:val="ConsPlusNormal"/>
        <w:spacing w:before="200"/>
        <w:ind w:firstLine="540"/>
        <w:jc w:val="both"/>
      </w:pPr>
      <w:r>
        <w:t>Z</w:t>
      </w:r>
      <w:r>
        <w:rPr>
          <w:vertAlign w:val="subscript"/>
        </w:rPr>
        <w:t>i</w:t>
      </w:r>
      <w:r>
        <w:t xml:space="preserve"> - общая стоимость реализации i-го проекта, прошедшего отбор заявок субъектов Российской Федерации;</w:t>
      </w:r>
    </w:p>
    <w:p w:rsidR="00A046DD" w:rsidRDefault="00A046DD">
      <w:pPr>
        <w:pStyle w:val="ConsPlusNormal"/>
        <w:spacing w:before="200"/>
        <w:ind w:firstLine="540"/>
        <w:jc w:val="both"/>
      </w:pPr>
      <w:r>
        <w:t>K</w:t>
      </w:r>
      <w:r>
        <w:rPr>
          <w:vertAlign w:val="subscript"/>
        </w:rPr>
        <w:t>i</w:t>
      </w:r>
      <w:r>
        <w:t xml:space="preserve"> - коэффициент, отражающий долю внебюджетных средств, планируемых на реализацию i-го проекта, прошедшего отбор заявок субъектов Российской Федерации на очередной финансовый год;</w:t>
      </w:r>
    </w:p>
    <w:p w:rsidR="00A046DD" w:rsidRDefault="00A046DD">
      <w:pPr>
        <w:pStyle w:val="ConsPlusNormal"/>
        <w:spacing w:before="200"/>
        <w:ind w:firstLine="540"/>
        <w:jc w:val="both"/>
      </w:pPr>
      <w:r>
        <w:t>n - количество проектов, прошедших отбор заявок субъектов Российской Федерации на очередной финансовый год.</w:t>
      </w:r>
    </w:p>
    <w:p w:rsidR="00A046DD" w:rsidRDefault="00A046DD">
      <w:pPr>
        <w:pStyle w:val="ConsPlusNormal"/>
        <w:spacing w:before="200"/>
        <w:ind w:firstLine="540"/>
        <w:jc w:val="both"/>
      </w:pPr>
      <w:bookmarkStart w:id="16" w:name="P219"/>
      <w:bookmarkEnd w:id="16"/>
      <w:r>
        <w:t>25. Субсидии предоставляются в размере заявленных юридическим лицом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A046DD" w:rsidRDefault="00A046DD">
      <w:pPr>
        <w:pStyle w:val="ConsPlusNormal"/>
        <w:spacing w:before="200"/>
        <w:ind w:firstLine="540"/>
        <w:jc w:val="both"/>
      </w:pPr>
      <w:r>
        <w:t>26. В случае уменьшения ранее доведенных Министерству лимитов бюджетных обязательств и невозможности предоставления субсидии в размере, определенном в соглашении,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 соглашение подлежит расторжению.</w:t>
      </w:r>
    </w:p>
    <w:p w:rsidR="00A046DD" w:rsidRDefault="00A046DD">
      <w:pPr>
        <w:pStyle w:val="ConsPlusNormal"/>
        <w:spacing w:before="200"/>
        <w:ind w:firstLine="540"/>
        <w:jc w:val="both"/>
      </w:pPr>
      <w:r>
        <w:t>Условием признания победителя отбора, уклонившимся от заключения соглашения, является отказ победителя отбора от заключения соглашения в срок не более 3 календарных дней с момента его получения.</w:t>
      </w:r>
    </w:p>
    <w:p w:rsidR="00A046DD" w:rsidRDefault="00A046DD">
      <w:pPr>
        <w:pStyle w:val="ConsPlusNormal"/>
        <w:jc w:val="both"/>
      </w:pPr>
      <w:r>
        <w:t xml:space="preserve">(абзац введен </w:t>
      </w:r>
      <w:hyperlink r:id="rId67">
        <w:r>
          <w:rPr>
            <w:color w:val="0000FF"/>
          </w:rPr>
          <w:t>Постановлением</w:t>
        </w:r>
      </w:hyperlink>
      <w:r>
        <w:t xml:space="preserve"> Правительства Республики Алтай от 29.07.2022 N 252)</w:t>
      </w:r>
    </w:p>
    <w:p w:rsidR="00A046DD" w:rsidRDefault="00A046DD">
      <w:pPr>
        <w:pStyle w:val="ConsPlusNormal"/>
        <w:spacing w:before="200"/>
        <w:ind w:firstLine="540"/>
        <w:jc w:val="both"/>
      </w:pPr>
      <w:bookmarkStart w:id="17" w:name="P223"/>
      <w:bookmarkEnd w:id="17"/>
      <w:r>
        <w:t xml:space="preserve">27. Результатом предоставления субсидии является создание в Республике Алтай не менее одного индустриального (промышленного) парка, технопарка, соответствующего </w:t>
      </w:r>
      <w:hyperlink r:id="rId68">
        <w:r>
          <w:rPr>
            <w:color w:val="0000FF"/>
          </w:rPr>
          <w:t>Требованиям</w:t>
        </w:r>
      </w:hyperlink>
      <w:r>
        <w:t>.</w:t>
      </w:r>
    </w:p>
    <w:p w:rsidR="00A046DD" w:rsidRDefault="00A046DD">
      <w:pPr>
        <w:pStyle w:val="ConsPlusNormal"/>
        <w:spacing w:before="200"/>
        <w:ind w:firstLine="540"/>
        <w:jc w:val="both"/>
      </w:pPr>
      <w:r>
        <w:t>Значения показателей результативности предоставления субсидии устанавливаются соглашением. К показателям результативности предоставления субсидии относятся:</w:t>
      </w:r>
    </w:p>
    <w:p w:rsidR="00A046DD" w:rsidRDefault="00A046DD">
      <w:pPr>
        <w:pStyle w:val="ConsPlusNormal"/>
        <w:spacing w:before="200"/>
        <w:ind w:firstLine="540"/>
        <w:jc w:val="both"/>
      </w:pPr>
      <w:r>
        <w:t>количество субъектов малого и среднего предпринимательства, получивших льготный доступ к производственным площадям и помещениям промышленного (индустриального) парка или в целях создания (развития) производственных и инновационных компаний;</w:t>
      </w:r>
    </w:p>
    <w:p w:rsidR="00A046DD" w:rsidRDefault="00A046DD">
      <w:pPr>
        <w:pStyle w:val="ConsPlusNormal"/>
        <w:spacing w:before="200"/>
        <w:ind w:firstLine="540"/>
        <w:jc w:val="both"/>
      </w:pPr>
      <w:r>
        <w:t>объем выручки резидентов;</w:t>
      </w:r>
    </w:p>
    <w:p w:rsidR="00A046DD" w:rsidRDefault="00A046DD">
      <w:pPr>
        <w:pStyle w:val="ConsPlusNormal"/>
        <w:spacing w:before="200"/>
        <w:ind w:firstLine="540"/>
        <w:jc w:val="both"/>
      </w:pPr>
      <w:r>
        <w:t>объем налоговых платежей резидентов;</w:t>
      </w:r>
    </w:p>
    <w:p w:rsidR="00A046DD" w:rsidRDefault="00A046DD">
      <w:pPr>
        <w:pStyle w:val="ConsPlusNormal"/>
        <w:spacing w:before="200"/>
        <w:ind w:firstLine="540"/>
        <w:jc w:val="both"/>
      </w:pPr>
      <w:r>
        <w:t>количество созданных рабочих мест;</w:t>
      </w:r>
    </w:p>
    <w:p w:rsidR="00A046DD" w:rsidRDefault="00A046DD">
      <w:pPr>
        <w:pStyle w:val="ConsPlusNormal"/>
        <w:spacing w:before="200"/>
        <w:ind w:firstLine="540"/>
        <w:jc w:val="both"/>
      </w:pPr>
      <w:r>
        <w:t>процент заполнения производственных площадей и помещений резидентами;</w:t>
      </w:r>
    </w:p>
    <w:p w:rsidR="00A046DD" w:rsidRDefault="00A046DD">
      <w:pPr>
        <w:pStyle w:val="ConsPlusNormal"/>
        <w:spacing w:before="200"/>
        <w:ind w:firstLine="540"/>
        <w:jc w:val="both"/>
      </w:pPr>
      <w:r>
        <w:t xml:space="preserve">объем инвестиций (бюджетных, внебюджетных (частных)) юридического лица и резидентов, вложенных в основной капитал объектов недвижимости промышленного (индустриального) парка </w:t>
      </w:r>
      <w:r>
        <w:lastRenderedPageBreak/>
        <w:t>или агропромышленного парка, с учетом налога на добавленную стоимость.</w:t>
      </w:r>
    </w:p>
    <w:p w:rsidR="00A046DD" w:rsidRDefault="00A046DD">
      <w:pPr>
        <w:pStyle w:val="ConsPlusNormal"/>
        <w:spacing w:before="200"/>
        <w:ind w:firstLine="540"/>
        <w:jc w:val="both"/>
      </w:pPr>
      <w:r>
        <w:t>Порядок, формы и сроки представления отчетности о достижении показателей результативности предоставления субсидии устанавливаются соглашением.</w:t>
      </w:r>
    </w:p>
    <w:p w:rsidR="00A046DD" w:rsidRDefault="00A046DD">
      <w:pPr>
        <w:pStyle w:val="ConsPlusNormal"/>
        <w:spacing w:before="200"/>
        <w:ind w:firstLine="540"/>
        <w:jc w:val="both"/>
      </w:pPr>
      <w:r>
        <w:t xml:space="preserve">28. Перечисление средств субсидии осуществляется Министерством единовременно на лицевой счет для учета операций со средствами субсидии в Управлении Федерального казначейства по Республике Алтай, в срок не позднее 10 рабочих дней со дня принятия решения о предоставлении субсидии, установленного </w:t>
      </w:r>
      <w:hyperlink w:anchor="P176">
        <w:r>
          <w:rPr>
            <w:color w:val="0000FF"/>
          </w:rPr>
          <w:t>пунктом 19.1</w:t>
        </w:r>
      </w:hyperlink>
      <w:r>
        <w:t xml:space="preserve"> настоящего Порядка.</w:t>
      </w:r>
    </w:p>
    <w:p w:rsidR="00A046DD" w:rsidRDefault="00A046DD">
      <w:pPr>
        <w:pStyle w:val="ConsPlusNormal"/>
        <w:jc w:val="both"/>
      </w:pPr>
      <w:r>
        <w:t xml:space="preserve">(п. 28 в ред. </w:t>
      </w:r>
      <w:hyperlink r:id="rId69">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bookmarkStart w:id="18" w:name="P234"/>
      <w:bookmarkEnd w:id="18"/>
      <w:r>
        <w:t xml:space="preserve">29. Для подтверждения права пользования средствами субсидии юридические лица, соответствующие категории, указанной в </w:t>
      </w:r>
      <w:hyperlink w:anchor="P84">
        <w:r>
          <w:rPr>
            <w:color w:val="0000FF"/>
          </w:rPr>
          <w:t>подпункте "б" пункта 5</w:t>
        </w:r>
      </w:hyperlink>
      <w:r>
        <w:t xml:space="preserve"> настоящего Порядка, не позднее 180 календарных дней со дня подписания соглашения направляют в Министерство следующие документы:</w:t>
      </w:r>
    </w:p>
    <w:p w:rsidR="00A046DD" w:rsidRDefault="00A046DD">
      <w:pPr>
        <w:pStyle w:val="ConsPlusNormal"/>
        <w:spacing w:before="20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A046DD" w:rsidRDefault="00A046DD">
      <w:pPr>
        <w:pStyle w:val="ConsPlusNormal"/>
        <w:spacing w:before="200"/>
        <w:ind w:firstLine="540"/>
        <w:jc w:val="both"/>
      </w:pPr>
      <w:r>
        <w:t>копии документов об утверждении проектной документации, разработанные в соответствии с федеральным законодательством;</w:t>
      </w:r>
    </w:p>
    <w:p w:rsidR="00A046DD" w:rsidRDefault="00A046DD">
      <w:pPr>
        <w:pStyle w:val="ConsPlusNormal"/>
        <w:spacing w:before="200"/>
        <w:ind w:firstLine="540"/>
        <w:jc w:val="both"/>
      </w:pPr>
      <w:r>
        <w:t>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w:t>
      </w:r>
    </w:p>
    <w:p w:rsidR="00A046DD" w:rsidRDefault="00A046DD">
      <w:pPr>
        <w:pStyle w:val="ConsPlusNormal"/>
        <w:spacing w:before="20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A046DD" w:rsidRDefault="00A046DD">
      <w:pPr>
        <w:pStyle w:val="ConsPlusNormal"/>
        <w:spacing w:before="20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A046DD" w:rsidRDefault="00A046DD">
      <w:pPr>
        <w:pStyle w:val="ConsPlusNormal"/>
        <w:jc w:val="both"/>
      </w:pPr>
      <w:r>
        <w:t xml:space="preserve">(п. 29 в ред. </w:t>
      </w:r>
      <w:hyperlink r:id="rId70">
        <w:r>
          <w:rPr>
            <w:color w:val="0000FF"/>
          </w:rPr>
          <w:t>Постановления</w:t>
        </w:r>
      </w:hyperlink>
      <w:r>
        <w:t xml:space="preserve"> Правительства Республики Алтай от 26.08.2022 N 292)</w:t>
      </w:r>
    </w:p>
    <w:p w:rsidR="00A046DD" w:rsidRDefault="00A046DD">
      <w:pPr>
        <w:pStyle w:val="ConsPlusNormal"/>
        <w:spacing w:before="200"/>
        <w:ind w:firstLine="540"/>
        <w:jc w:val="both"/>
      </w:pPr>
      <w:r>
        <w:t xml:space="preserve">30. Размер субсидии подлежит перерасчету в соответствии с </w:t>
      </w:r>
      <w:hyperlink w:anchor="P209">
        <w:r>
          <w:rPr>
            <w:color w:val="0000FF"/>
          </w:rPr>
          <w:t>пунктом 24</w:t>
        </w:r>
      </w:hyperlink>
      <w:r>
        <w:t xml:space="preserve"> настоящего порядка в случае изменения размера стоимости проекта после получения Получателем субсидии документов в соответствии с </w:t>
      </w:r>
      <w:hyperlink w:anchor="P234">
        <w:r>
          <w:rPr>
            <w:color w:val="0000FF"/>
          </w:rPr>
          <w:t>пунктом 29</w:t>
        </w:r>
      </w:hyperlink>
      <w:r>
        <w:t xml:space="preserve"> настоящего Порядка.</w:t>
      </w:r>
    </w:p>
    <w:p w:rsidR="00A046DD" w:rsidRDefault="00A046DD">
      <w:pPr>
        <w:pStyle w:val="ConsPlusNormal"/>
        <w:spacing w:before="200"/>
        <w:ind w:firstLine="540"/>
        <w:jc w:val="both"/>
      </w:pPr>
      <w:r>
        <w:t xml:space="preserve">31. Министерство в течение 10 календарных дней со дня поступления документов, указанных в </w:t>
      </w:r>
      <w:hyperlink w:anchor="P234">
        <w:r>
          <w:rPr>
            <w:color w:val="0000FF"/>
          </w:rPr>
          <w:t>пункте 29</w:t>
        </w:r>
      </w:hyperlink>
      <w:r>
        <w:t xml:space="preserve"> настоящего Порядка, принимает решение о подтверждении или неподтверждении юридическим лицом права на получение средств субсидии.</w:t>
      </w:r>
    </w:p>
    <w:p w:rsidR="00A046DD" w:rsidRDefault="00A046DD">
      <w:pPr>
        <w:pStyle w:val="ConsPlusNormal"/>
        <w:jc w:val="both"/>
      </w:pPr>
      <w:r>
        <w:t xml:space="preserve">(в ред. </w:t>
      </w:r>
      <w:hyperlink r:id="rId71">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32. Основанием для принятия решения о неподтверждении юридическим лицом права на получение средств субсидии является:</w:t>
      </w:r>
    </w:p>
    <w:p w:rsidR="00A046DD" w:rsidRDefault="00A046DD">
      <w:pPr>
        <w:pStyle w:val="ConsPlusNormal"/>
        <w:spacing w:before="200"/>
        <w:ind w:firstLine="540"/>
        <w:jc w:val="both"/>
      </w:pPr>
      <w:r>
        <w:t>а) представленные Получателем субсидии документы не подтверждают запрашиваемую для списания с расчетного счета сумму денежных обязательств;</w:t>
      </w:r>
    </w:p>
    <w:p w:rsidR="00A046DD" w:rsidRDefault="00A046DD">
      <w:pPr>
        <w:pStyle w:val="ConsPlusNormal"/>
        <w:spacing w:before="200"/>
        <w:ind w:firstLine="540"/>
        <w:jc w:val="both"/>
      </w:pPr>
      <w:r>
        <w:t>б) недостоверность информации, содержащейся в документах, представленных Получателем субсидии.</w:t>
      </w:r>
    </w:p>
    <w:p w:rsidR="00A046DD" w:rsidRDefault="00A046DD">
      <w:pPr>
        <w:pStyle w:val="ConsPlusNormal"/>
        <w:spacing w:before="200"/>
        <w:ind w:firstLine="540"/>
        <w:jc w:val="both"/>
      </w:pPr>
      <w:bookmarkStart w:id="19" w:name="P247"/>
      <w:bookmarkEnd w:id="19"/>
      <w:r>
        <w:t>33. Министерство в течение трех рабочих дней после принятия решения о подтверждении юридическому лицу права на получение средств субсидии направляет в УФК по РА уведомление о возможности перечисления средств на специальный счет юридического лица.</w:t>
      </w:r>
    </w:p>
    <w:p w:rsidR="00A046DD" w:rsidRDefault="00A046DD">
      <w:pPr>
        <w:pStyle w:val="ConsPlusNormal"/>
        <w:spacing w:before="200"/>
        <w:ind w:firstLine="540"/>
        <w:jc w:val="both"/>
      </w:pPr>
      <w:r>
        <w:t>34. Министерство в течение трех рабочих дней после принятия решения о неподтверждении юридическим лицом права на получение средств субсидии направляет юридическому лицу уведомление о расторжении соглашения.</w:t>
      </w:r>
    </w:p>
    <w:p w:rsidR="00A046DD" w:rsidRDefault="00A046DD">
      <w:pPr>
        <w:pStyle w:val="ConsPlusNormal"/>
        <w:spacing w:before="200"/>
        <w:ind w:firstLine="540"/>
        <w:jc w:val="both"/>
      </w:pPr>
      <w:r>
        <w:t xml:space="preserve">35. Перечисление средств субсидии осуществляется Министерством единовременно на лицевой счет для учета операций со средствами субсидии в Управлении Федерального казначейства по Республике Алтай, в срок не позднее 10 рабочих дней со дня принятия решения о предоставлении субсидии, установленного </w:t>
      </w:r>
      <w:hyperlink w:anchor="P247">
        <w:r>
          <w:rPr>
            <w:color w:val="0000FF"/>
          </w:rPr>
          <w:t>пунктом 33</w:t>
        </w:r>
      </w:hyperlink>
      <w:r>
        <w:t xml:space="preserve"> настоящего Порядка.</w:t>
      </w:r>
    </w:p>
    <w:p w:rsidR="00A046DD" w:rsidRDefault="00A046DD">
      <w:pPr>
        <w:pStyle w:val="ConsPlusNormal"/>
        <w:jc w:val="both"/>
      </w:pPr>
      <w:r>
        <w:t xml:space="preserve">(п. 35 в ред. </w:t>
      </w:r>
      <w:hyperlink r:id="rId72">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bookmarkStart w:id="20" w:name="P251"/>
      <w:bookmarkEnd w:id="20"/>
      <w:r>
        <w:t xml:space="preserve">36. Неиспользованные в отчетном финансовом году остатки субсидии могут быть </w:t>
      </w:r>
      <w:r>
        <w:lastRenderedPageBreak/>
        <w:t>использованы юридическими лицами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w:t>
      </w:r>
    </w:p>
    <w:p w:rsidR="00A046DD" w:rsidRDefault="00A046DD">
      <w:pPr>
        <w:pStyle w:val="ConsPlusNormal"/>
        <w:jc w:val="both"/>
      </w:pPr>
      <w:r>
        <w:t xml:space="preserve">(п. 36 в ред. </w:t>
      </w:r>
      <w:hyperlink r:id="rId73">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37. Получателям субсидии запрещается приобретать за счет полученных из республиканского бюджета Республики Алтай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федеральным законодательством.</w:t>
      </w:r>
    </w:p>
    <w:p w:rsidR="00A046DD" w:rsidRDefault="00A046DD">
      <w:pPr>
        <w:pStyle w:val="ConsPlusNormal"/>
        <w:jc w:val="both"/>
      </w:pPr>
    </w:p>
    <w:p w:rsidR="00A046DD" w:rsidRDefault="00A046DD">
      <w:pPr>
        <w:pStyle w:val="ConsPlusTitle"/>
        <w:jc w:val="center"/>
        <w:outlineLvl w:val="1"/>
      </w:pPr>
      <w:r>
        <w:t>IV. Требования к отчетности</w:t>
      </w:r>
    </w:p>
    <w:p w:rsidR="00A046DD" w:rsidRDefault="00A046DD">
      <w:pPr>
        <w:pStyle w:val="ConsPlusNormal"/>
        <w:jc w:val="both"/>
      </w:pPr>
    </w:p>
    <w:p w:rsidR="00A046DD" w:rsidRDefault="00A046DD">
      <w:pPr>
        <w:pStyle w:val="ConsPlusNormal"/>
        <w:ind w:firstLine="540"/>
        <w:jc w:val="both"/>
      </w:pPr>
      <w:bookmarkStart w:id="21" w:name="P257"/>
      <w:bookmarkEnd w:id="21"/>
      <w:r>
        <w:t>38. Получатели субсидии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 следующего за отчетным кварталом, начиная с квартала, следующего за кварталом, в котором была получена субсидия, и не позднее 15 января года, следующего за годом, в котором была получена субсидия отчеты:</w:t>
      </w:r>
    </w:p>
    <w:p w:rsidR="00A046DD" w:rsidRDefault="00A046DD">
      <w:pPr>
        <w:pStyle w:val="ConsPlusNormal"/>
        <w:spacing w:before="200"/>
        <w:ind w:firstLine="540"/>
        <w:jc w:val="both"/>
      </w:pPr>
      <w:r>
        <w:t xml:space="preserve">а) об исполнении графика финансирования, выполнения работ по форме согласно </w:t>
      </w:r>
      <w:hyperlink w:anchor="P443">
        <w:r>
          <w:rPr>
            <w:color w:val="0000FF"/>
          </w:rPr>
          <w:t>приложению N 2</w:t>
        </w:r>
      </w:hyperlink>
      <w:r>
        <w:t xml:space="preserve"> к настоящему Порядку;</w:t>
      </w:r>
    </w:p>
    <w:p w:rsidR="00A046DD" w:rsidRDefault="00A046DD">
      <w:pPr>
        <w:pStyle w:val="ConsPlusNormal"/>
        <w:spacing w:before="200"/>
        <w:ind w:firstLine="540"/>
        <w:jc w:val="both"/>
      </w:pPr>
      <w:r>
        <w:t xml:space="preserve">б) об исполнении графика выполнения мероприятий по строительству и (или) реконструкции объектов по форме согласно </w:t>
      </w:r>
      <w:hyperlink w:anchor="P586">
        <w:r>
          <w:rPr>
            <w:color w:val="0000FF"/>
          </w:rPr>
          <w:t>приложению N 3</w:t>
        </w:r>
      </w:hyperlink>
      <w:r>
        <w:t xml:space="preserve"> к настоящему Порядку;</w:t>
      </w:r>
    </w:p>
    <w:p w:rsidR="00A046DD" w:rsidRDefault="00A046DD">
      <w:pPr>
        <w:pStyle w:val="ConsPlusNormal"/>
        <w:spacing w:before="200"/>
        <w:ind w:firstLine="540"/>
        <w:jc w:val="both"/>
      </w:pPr>
      <w:r>
        <w:t xml:space="preserve">в) в срок не позднее пятого рабочего дня года, следующего за отчетным годом предоставления субсидии, отчет о достижении показателей результативности предоставления субсидии по форме согласно </w:t>
      </w:r>
      <w:hyperlink w:anchor="P681">
        <w:r>
          <w:rPr>
            <w:color w:val="0000FF"/>
          </w:rPr>
          <w:t>приложению N 4</w:t>
        </w:r>
      </w:hyperlink>
      <w:r>
        <w:t xml:space="preserve"> к настоящему Порядку;</w:t>
      </w:r>
    </w:p>
    <w:p w:rsidR="00A046DD" w:rsidRDefault="00A046DD">
      <w:pPr>
        <w:pStyle w:val="ConsPlusNormal"/>
        <w:spacing w:before="200"/>
        <w:ind w:firstLine="540"/>
        <w:jc w:val="both"/>
      </w:pPr>
      <w:r>
        <w:t xml:space="preserve">г) в срок не позднее пятого рабочего дня года, следующего за отчетным годом предоставления субсидии, отчет о расходах, источником финансового обеспечения которых является субсидия, по форме согласно </w:t>
      </w:r>
      <w:hyperlink w:anchor="P766">
        <w:r>
          <w:rPr>
            <w:color w:val="0000FF"/>
          </w:rPr>
          <w:t>приложению N 5</w:t>
        </w:r>
      </w:hyperlink>
      <w:r>
        <w:t xml:space="preserve"> к настоящему Порядку.</w:t>
      </w:r>
    </w:p>
    <w:p w:rsidR="00A046DD" w:rsidRDefault="00A046DD">
      <w:pPr>
        <w:pStyle w:val="ConsPlusNormal"/>
        <w:spacing w:before="200"/>
        <w:ind w:firstLine="540"/>
        <w:jc w:val="both"/>
      </w:pPr>
      <w:r>
        <w:t>К отчету прилагаются копии документов, подтверждающих объем затрат и стоимость услуг (работ), а также документов, подтверждающих оказание услуг (выполнение работ) (копии актов сдачи-приемки работ, товарно-транспортные накладные, счета-фактуры, договоры, справок о стоимости выполненных работ и затрат по форме КС-3, актов о приемке выполненных работ по форме КС-2, копии платежных документов, подтверждающих оплату выполненных услуг (работ)). Копии документов должны быть заверены юридическим лицом с указанием даты заверения, должности, подписи, расшифровки подписи и скреплены печатью (при наличии).</w:t>
      </w:r>
    </w:p>
    <w:p w:rsidR="00A046DD" w:rsidRDefault="00A046DD">
      <w:pPr>
        <w:pStyle w:val="ConsPlusNormal"/>
        <w:jc w:val="both"/>
      </w:pPr>
    </w:p>
    <w:p w:rsidR="00A046DD" w:rsidRDefault="00A046DD">
      <w:pPr>
        <w:pStyle w:val="ConsPlusTitle"/>
        <w:jc w:val="center"/>
        <w:outlineLvl w:val="1"/>
      </w:pPr>
      <w:r>
        <w:t>V. Требования к осуществлению контроля (мониторинга)</w:t>
      </w:r>
    </w:p>
    <w:p w:rsidR="00A046DD" w:rsidRDefault="00A046DD">
      <w:pPr>
        <w:pStyle w:val="ConsPlusTitle"/>
        <w:jc w:val="center"/>
      </w:pPr>
      <w:r>
        <w:t>за соблюдением условий и порядка предоставления</w:t>
      </w:r>
    </w:p>
    <w:p w:rsidR="00A046DD" w:rsidRDefault="00A046DD">
      <w:pPr>
        <w:pStyle w:val="ConsPlusTitle"/>
        <w:jc w:val="center"/>
      </w:pPr>
      <w:r>
        <w:t>субсидий и ответственность за их нарушение</w:t>
      </w:r>
    </w:p>
    <w:p w:rsidR="00A046DD" w:rsidRDefault="00A046DD">
      <w:pPr>
        <w:pStyle w:val="ConsPlusNormal"/>
        <w:jc w:val="center"/>
      </w:pPr>
      <w:r>
        <w:t>(в ред. Постановлений Правительства Республики Алтай</w:t>
      </w:r>
    </w:p>
    <w:p w:rsidR="00A046DD" w:rsidRDefault="00A046DD">
      <w:pPr>
        <w:pStyle w:val="ConsPlusNormal"/>
        <w:jc w:val="center"/>
      </w:pPr>
      <w:r>
        <w:t xml:space="preserve">от 08.04.2022 </w:t>
      </w:r>
      <w:hyperlink r:id="rId74">
        <w:r>
          <w:rPr>
            <w:color w:val="0000FF"/>
          </w:rPr>
          <w:t>N 122</w:t>
        </w:r>
      </w:hyperlink>
      <w:r>
        <w:t xml:space="preserve">, от 30.06.2022 </w:t>
      </w:r>
      <w:hyperlink r:id="rId75">
        <w:r>
          <w:rPr>
            <w:color w:val="0000FF"/>
          </w:rPr>
          <w:t>N 221</w:t>
        </w:r>
      </w:hyperlink>
      <w:r>
        <w:t>)</w:t>
      </w:r>
    </w:p>
    <w:p w:rsidR="00A046DD" w:rsidRDefault="00A046DD">
      <w:pPr>
        <w:pStyle w:val="ConsPlusNormal"/>
        <w:jc w:val="both"/>
      </w:pPr>
    </w:p>
    <w:p w:rsidR="00A046DD" w:rsidRDefault="00A046DD">
      <w:pPr>
        <w:pStyle w:val="ConsPlusNormal"/>
        <w:ind w:firstLine="540"/>
        <w:jc w:val="both"/>
      </w:pPr>
      <w:r>
        <w:t xml:space="preserve">39. Контроль (мониторинг) за соблюдением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76">
        <w:r>
          <w:rPr>
            <w:color w:val="0000FF"/>
          </w:rPr>
          <w:t>статьями 268.1</w:t>
        </w:r>
      </w:hyperlink>
      <w:r>
        <w:t xml:space="preserve"> и </w:t>
      </w:r>
      <w:hyperlink r:id="rId77">
        <w:r>
          <w:rPr>
            <w:color w:val="0000FF"/>
          </w:rPr>
          <w:t>269.2</w:t>
        </w:r>
      </w:hyperlink>
      <w:r>
        <w:t xml:space="preserve"> Бюджетного кодекса Российской Федерации.</w:t>
      </w:r>
    </w:p>
    <w:p w:rsidR="00A046DD" w:rsidRDefault="00A046DD">
      <w:pPr>
        <w:pStyle w:val="ConsPlusNormal"/>
        <w:jc w:val="both"/>
      </w:pPr>
      <w:r>
        <w:t xml:space="preserve">(п. 39 в ред. </w:t>
      </w:r>
      <w:hyperlink r:id="rId78">
        <w:r>
          <w:rPr>
            <w:color w:val="0000FF"/>
          </w:rPr>
          <w:t>Постановления</w:t>
        </w:r>
      </w:hyperlink>
      <w:r>
        <w:t xml:space="preserve"> Правительства Республики Алтай от 30.06.2022 N 221)</w:t>
      </w:r>
    </w:p>
    <w:p w:rsidR="00A046DD" w:rsidRDefault="00A046DD">
      <w:pPr>
        <w:pStyle w:val="ConsPlusNormal"/>
        <w:spacing w:before="200"/>
        <w:ind w:firstLine="540"/>
        <w:jc w:val="both"/>
      </w:pPr>
      <w:r>
        <w:t xml:space="preserve">39.1. Мониторинг достижения результатов предоставления субсидии проводится Министерством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79">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A046DD" w:rsidRDefault="00A046DD">
      <w:pPr>
        <w:pStyle w:val="ConsPlusNormal"/>
        <w:jc w:val="both"/>
      </w:pPr>
      <w:r>
        <w:t xml:space="preserve">(п. 39.1 введен </w:t>
      </w:r>
      <w:hyperlink r:id="rId80">
        <w:r>
          <w:rPr>
            <w:color w:val="0000FF"/>
          </w:rPr>
          <w:t>Постановлением</w:t>
        </w:r>
      </w:hyperlink>
      <w:r>
        <w:t xml:space="preserve"> Правительства Республики Алтай от 30.09.2022 N 334)</w:t>
      </w:r>
    </w:p>
    <w:p w:rsidR="00A046DD" w:rsidRDefault="00A046DD">
      <w:pPr>
        <w:pStyle w:val="ConsPlusNormal"/>
        <w:spacing w:before="200"/>
        <w:ind w:firstLine="540"/>
        <w:jc w:val="both"/>
      </w:pPr>
      <w:r>
        <w:lastRenderedPageBreak/>
        <w:t>40. Получатель субсидии по запросу Министерства в установленный им срок представляет документы и (или) информацию, необходимые для осуществления контроля (мониторинга) за соблюдением условий и порядка предоставления субсидии, в порядке, определенном соглашением. Получатель субсидии несет ответственность за полноту и достоверность сведений, представляемых в Министерство.</w:t>
      </w:r>
    </w:p>
    <w:p w:rsidR="00A046DD" w:rsidRDefault="00A046DD">
      <w:pPr>
        <w:pStyle w:val="ConsPlusNormal"/>
        <w:jc w:val="both"/>
      </w:pPr>
      <w:r>
        <w:t xml:space="preserve">(в ред. Постановлений Правительства Республики Алтай от 08.04.2022 </w:t>
      </w:r>
      <w:hyperlink r:id="rId81">
        <w:r>
          <w:rPr>
            <w:color w:val="0000FF"/>
          </w:rPr>
          <w:t>N 122</w:t>
        </w:r>
      </w:hyperlink>
      <w:r>
        <w:t xml:space="preserve">, от 30.06.2022 </w:t>
      </w:r>
      <w:hyperlink r:id="rId82">
        <w:r>
          <w:rPr>
            <w:color w:val="0000FF"/>
          </w:rPr>
          <w:t>N 221</w:t>
        </w:r>
      </w:hyperlink>
      <w:r>
        <w:t>)</w:t>
      </w:r>
    </w:p>
    <w:p w:rsidR="00A046DD" w:rsidRDefault="00A046DD">
      <w:pPr>
        <w:pStyle w:val="ConsPlusNormal"/>
        <w:spacing w:before="200"/>
        <w:ind w:firstLine="540"/>
        <w:jc w:val="both"/>
      </w:pPr>
      <w:r>
        <w:t>41. Контроль (мониторинг) за соблюдением Получателем субсидии условий и порядка предоставления субсидии в соответствии с настоящим Порядком осуществляется Министерством путем проведения плановых и (или) внеплановых проверок:</w:t>
      </w:r>
    </w:p>
    <w:p w:rsidR="00A046DD" w:rsidRDefault="00A046DD">
      <w:pPr>
        <w:pStyle w:val="ConsPlusNormal"/>
        <w:jc w:val="both"/>
      </w:pPr>
      <w:r>
        <w:t xml:space="preserve">(в ред. Постановлений Правительства Республики Алтай от 08.04.2022 </w:t>
      </w:r>
      <w:hyperlink r:id="rId83">
        <w:r>
          <w:rPr>
            <w:color w:val="0000FF"/>
          </w:rPr>
          <w:t>N 122</w:t>
        </w:r>
      </w:hyperlink>
      <w:r>
        <w:t xml:space="preserve">, от 30.06.2022 </w:t>
      </w:r>
      <w:hyperlink r:id="rId84">
        <w:r>
          <w:rPr>
            <w:color w:val="0000FF"/>
          </w:rPr>
          <w:t>N 221</w:t>
        </w:r>
      </w:hyperlink>
      <w:r>
        <w:t>)</w:t>
      </w:r>
    </w:p>
    <w:p w:rsidR="00A046DD" w:rsidRDefault="00A046DD">
      <w:pPr>
        <w:pStyle w:val="ConsPlusNormal"/>
        <w:spacing w:before="200"/>
        <w:ind w:firstLine="540"/>
        <w:jc w:val="both"/>
      </w:pPr>
      <w:r>
        <w:t>а) по месту нахождения Министерства на основании:</w:t>
      </w:r>
    </w:p>
    <w:p w:rsidR="00A046DD" w:rsidRDefault="00A046DD">
      <w:pPr>
        <w:pStyle w:val="ConsPlusNormal"/>
        <w:spacing w:before="200"/>
        <w:ind w:firstLine="540"/>
        <w:jc w:val="both"/>
      </w:pPr>
      <w:r>
        <w:t>отчета(ов) о расходах получателя субсидии, источником финансового обеспечения которых являются средства субсидии;</w:t>
      </w:r>
    </w:p>
    <w:p w:rsidR="00A046DD" w:rsidRDefault="00A046DD">
      <w:pPr>
        <w:pStyle w:val="ConsPlusNormal"/>
        <w:spacing w:before="200"/>
        <w:ind w:firstLine="540"/>
        <w:jc w:val="both"/>
      </w:pPr>
      <w:r>
        <w:t xml:space="preserve">документов и информации, представленных Получателем субсидии по запросу в соответствии с </w:t>
      </w:r>
      <w:hyperlink w:anchor="P257">
        <w:r>
          <w:rPr>
            <w:color w:val="0000FF"/>
          </w:rPr>
          <w:t>пунктом 38</w:t>
        </w:r>
      </w:hyperlink>
      <w:r>
        <w:t xml:space="preserve"> настоящего Порядка;</w:t>
      </w:r>
    </w:p>
    <w:p w:rsidR="00A046DD" w:rsidRDefault="00A046DD">
      <w:pPr>
        <w:pStyle w:val="ConsPlusNormal"/>
        <w:spacing w:before="200"/>
        <w:ind w:firstLine="540"/>
        <w:jc w:val="both"/>
      </w:pPr>
      <w:r>
        <w:t>б) по месту нахождения Получателя субсидии путем документального и фактического анализа операций, связанных с использованием средств субсидии, произведенных получателем субсидии.</w:t>
      </w:r>
    </w:p>
    <w:p w:rsidR="00A046DD" w:rsidRDefault="00A046DD">
      <w:pPr>
        <w:pStyle w:val="ConsPlusNormal"/>
        <w:spacing w:before="200"/>
        <w:ind w:firstLine="540"/>
        <w:jc w:val="both"/>
      </w:pPr>
      <w:r>
        <w:t>42. В случае установления Министерством или получения от органа государственного финансового контроля информации о факте(ах) нарушения Получателем субсидии условий и порядка предоставления субсидии, в том числе указания в документах, представленных Получателем субсидии, недостоверных сведений,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(остатка субсидии) в республиканский бюджет Республики Алтай в размере и в сроки, определенные в указанном требовании.</w:t>
      </w:r>
    </w:p>
    <w:p w:rsidR="00A046DD" w:rsidRDefault="00A046DD">
      <w:pPr>
        <w:pStyle w:val="ConsPlusNormal"/>
        <w:jc w:val="both"/>
      </w:pPr>
      <w:r>
        <w:t xml:space="preserve">(в ред. </w:t>
      </w:r>
      <w:hyperlink r:id="rId85">
        <w:r>
          <w:rPr>
            <w:color w:val="0000FF"/>
          </w:rPr>
          <w:t>Постановления</w:t>
        </w:r>
      </w:hyperlink>
      <w:r>
        <w:t xml:space="preserve"> Правительства Республики Алтай от 30.06.2022 N 221)</w:t>
      </w:r>
    </w:p>
    <w:p w:rsidR="00A046DD" w:rsidRDefault="00A046DD">
      <w:pPr>
        <w:pStyle w:val="ConsPlusNormal"/>
        <w:spacing w:before="200"/>
        <w:ind w:firstLine="540"/>
        <w:jc w:val="both"/>
      </w:pPr>
      <w:r>
        <w:t xml:space="preserve">43. В случае если Получателем субсидии не достигнуты значения показателей результативности предоставления субсидии, установленные </w:t>
      </w:r>
      <w:hyperlink w:anchor="P223">
        <w:r>
          <w:rPr>
            <w:color w:val="0000FF"/>
          </w:rPr>
          <w:t>пунктом 27</w:t>
        </w:r>
      </w:hyperlink>
      <w:r>
        <w:t xml:space="preserve"> настоящего Порядка, Министерство вправе применять штрафные санкции.</w:t>
      </w:r>
    </w:p>
    <w:p w:rsidR="00A046DD" w:rsidRDefault="00A046DD">
      <w:pPr>
        <w:pStyle w:val="ConsPlusNormal"/>
        <w:jc w:val="both"/>
      </w:pPr>
      <w:r>
        <w:t xml:space="preserve">(в ред. </w:t>
      </w:r>
      <w:hyperlink r:id="rId86">
        <w:r>
          <w:rPr>
            <w:color w:val="0000FF"/>
          </w:rPr>
          <w:t>Постановления</w:t>
        </w:r>
      </w:hyperlink>
      <w:r>
        <w:t xml:space="preserve"> Правительства Республики Алтай от 29.03.2021 N 75)</w:t>
      </w:r>
    </w:p>
    <w:p w:rsidR="00A046DD" w:rsidRDefault="00A046DD">
      <w:pPr>
        <w:pStyle w:val="ConsPlusNormal"/>
        <w:spacing w:before="200"/>
        <w:ind w:firstLine="540"/>
        <w:jc w:val="both"/>
      </w:pPr>
      <w:r>
        <w:t>Расчет размера штрафных санкций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уведомления о принятии решения о начислении штрафных санкций.</w:t>
      </w:r>
    </w:p>
    <w:p w:rsidR="00A046DD" w:rsidRDefault="00A046DD">
      <w:pPr>
        <w:pStyle w:val="ConsPlusNormal"/>
        <w:spacing w:before="200"/>
        <w:ind w:firstLine="540"/>
        <w:jc w:val="both"/>
      </w:pPr>
      <w:r>
        <w:t xml:space="preserve">Расчет штрафных санкций производится по каждому показателю результативности предоставления субсидии, установленному </w:t>
      </w:r>
      <w:hyperlink w:anchor="P223">
        <w:r>
          <w:rPr>
            <w:color w:val="0000FF"/>
          </w:rPr>
          <w:t>пунктом 27</w:t>
        </w:r>
      </w:hyperlink>
      <w:r>
        <w:t xml:space="preserve"> настоящего Порядка, по следующей формуле:</w:t>
      </w:r>
    </w:p>
    <w:p w:rsidR="00A046DD" w:rsidRDefault="00A046DD">
      <w:pPr>
        <w:pStyle w:val="ConsPlusNormal"/>
        <w:jc w:val="both"/>
      </w:pPr>
      <w:r>
        <w:t xml:space="preserve">(в ред. </w:t>
      </w:r>
      <w:hyperlink r:id="rId87">
        <w:r>
          <w:rPr>
            <w:color w:val="0000FF"/>
          </w:rPr>
          <w:t>Постановления</w:t>
        </w:r>
      </w:hyperlink>
      <w:r>
        <w:t xml:space="preserve"> Правительства Республики Алтай от 29.03.2021 N 75)</w:t>
      </w:r>
    </w:p>
    <w:p w:rsidR="00A046DD" w:rsidRDefault="00A046DD">
      <w:pPr>
        <w:pStyle w:val="ConsPlusNormal"/>
        <w:jc w:val="both"/>
      </w:pPr>
    </w:p>
    <w:p w:rsidR="00A046DD" w:rsidRDefault="00A046DD">
      <w:pPr>
        <w:pStyle w:val="ConsPlusNormal"/>
        <w:ind w:firstLine="540"/>
        <w:jc w:val="both"/>
      </w:pPr>
      <w:r>
        <w:rPr>
          <w:noProof/>
          <w:position w:val="-58"/>
        </w:rPr>
        <w:drawing>
          <wp:inline distT="0" distB="0" distL="0" distR="0">
            <wp:extent cx="1895475" cy="866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95475" cy="866775"/>
                    </a:xfrm>
                    <a:prstGeom prst="rect">
                      <a:avLst/>
                    </a:prstGeom>
                    <a:noFill/>
                    <a:ln>
                      <a:noFill/>
                    </a:ln>
                  </pic:spPr>
                </pic:pic>
              </a:graphicData>
            </a:graphic>
          </wp:inline>
        </w:drawing>
      </w:r>
      <w:r>
        <w:t>,</w:t>
      </w:r>
    </w:p>
    <w:p w:rsidR="00A046DD" w:rsidRDefault="00A046DD">
      <w:pPr>
        <w:pStyle w:val="ConsPlusNormal"/>
        <w:jc w:val="both"/>
      </w:pPr>
    </w:p>
    <w:p w:rsidR="00A046DD" w:rsidRDefault="00A046DD">
      <w:pPr>
        <w:pStyle w:val="ConsPlusNormal"/>
        <w:ind w:firstLine="540"/>
        <w:jc w:val="both"/>
      </w:pPr>
      <w:r>
        <w:t>где:</w:t>
      </w:r>
    </w:p>
    <w:p w:rsidR="00A046DD" w:rsidRDefault="00A046DD">
      <w:pPr>
        <w:pStyle w:val="ConsPlusNormal"/>
        <w:spacing w:before="200"/>
        <w:ind w:firstLine="540"/>
        <w:jc w:val="both"/>
      </w:pPr>
      <w:r>
        <w:t>V</w:t>
      </w:r>
      <w:r>
        <w:rPr>
          <w:vertAlign w:val="subscript"/>
        </w:rPr>
        <w:t>возврата</w:t>
      </w:r>
      <w:r>
        <w:t xml:space="preserve"> - сумма субсидии, подлежащая возврату;</w:t>
      </w:r>
    </w:p>
    <w:p w:rsidR="00A046DD" w:rsidRDefault="00A046DD">
      <w:pPr>
        <w:pStyle w:val="ConsPlusNormal"/>
        <w:spacing w:before="200"/>
        <w:ind w:firstLine="540"/>
        <w:jc w:val="both"/>
      </w:pPr>
      <w:r>
        <w:t>V</w:t>
      </w:r>
      <w:r>
        <w:rPr>
          <w:vertAlign w:val="subscript"/>
        </w:rPr>
        <w:t>субсидии</w:t>
      </w:r>
      <w:r>
        <w:t xml:space="preserve"> - размер субсидии, предоставленной Получателю субсидии;</w:t>
      </w:r>
    </w:p>
    <w:p w:rsidR="00A046DD" w:rsidRDefault="00A046DD">
      <w:pPr>
        <w:pStyle w:val="ConsPlusNormal"/>
        <w:spacing w:before="20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A046DD" w:rsidRDefault="00A046DD">
      <w:pPr>
        <w:pStyle w:val="ConsPlusNormal"/>
        <w:spacing w:before="20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настоящим Порядком;</w:t>
      </w:r>
    </w:p>
    <w:p w:rsidR="00A046DD" w:rsidRDefault="00A046DD">
      <w:pPr>
        <w:pStyle w:val="ConsPlusNormal"/>
        <w:spacing w:before="200"/>
        <w:ind w:firstLine="540"/>
        <w:jc w:val="both"/>
      </w:pPr>
      <w:r>
        <w:lastRenderedPageBreak/>
        <w:t>n - количество показателей результативности предоставления субсидии.</w:t>
      </w:r>
    </w:p>
    <w:p w:rsidR="00A046DD" w:rsidRDefault="00A046DD">
      <w:pPr>
        <w:pStyle w:val="ConsPlusNormal"/>
        <w:spacing w:before="200"/>
        <w:ind w:firstLine="540"/>
        <w:jc w:val="both"/>
      </w:pPr>
      <w:r>
        <w:t>44. В случае получения от Министерства и (или) органа государственного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 определенные в указанном требовании.</w:t>
      </w:r>
    </w:p>
    <w:p w:rsidR="00A046DD" w:rsidRDefault="00A046DD">
      <w:pPr>
        <w:pStyle w:val="ConsPlusNormal"/>
        <w:spacing w:before="200"/>
        <w:ind w:firstLine="540"/>
        <w:jc w:val="both"/>
      </w:pPr>
      <w:r>
        <w:t>45. В случае невозврата субсидии в установленный Министерством и (или) органом государственного финансового контроля срок она подлежит взысканию в судебном порядке в соответствии с федеральным законодательством.</w:t>
      </w: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right"/>
        <w:outlineLvl w:val="1"/>
      </w:pPr>
      <w:r>
        <w:t>Приложение N 1</w:t>
      </w:r>
    </w:p>
    <w:p w:rsidR="00A046DD" w:rsidRDefault="00A046DD">
      <w:pPr>
        <w:pStyle w:val="ConsPlusNormal"/>
        <w:jc w:val="right"/>
      </w:pPr>
      <w:r>
        <w:t>к Порядку</w:t>
      </w:r>
    </w:p>
    <w:p w:rsidR="00A046DD" w:rsidRDefault="00A046DD">
      <w:pPr>
        <w:pStyle w:val="ConsPlusNormal"/>
        <w:jc w:val="right"/>
      </w:pPr>
      <w:r>
        <w:t>предоставления субсидий</w:t>
      </w:r>
    </w:p>
    <w:p w:rsidR="00A046DD" w:rsidRDefault="00A046DD">
      <w:pPr>
        <w:pStyle w:val="ConsPlusNormal"/>
        <w:jc w:val="right"/>
      </w:pPr>
      <w:r>
        <w:t>юридическим лицам на финансовое</w:t>
      </w:r>
    </w:p>
    <w:p w:rsidR="00A046DD" w:rsidRDefault="00A046DD">
      <w:pPr>
        <w:pStyle w:val="ConsPlusNormal"/>
        <w:jc w:val="right"/>
      </w:pPr>
      <w:r>
        <w:t>обеспечение затрат, связанных</w:t>
      </w:r>
    </w:p>
    <w:p w:rsidR="00A046DD" w:rsidRDefault="00A046DD">
      <w:pPr>
        <w:pStyle w:val="ConsPlusNormal"/>
        <w:jc w:val="right"/>
      </w:pPr>
      <w:r>
        <w:t>с обеспечением льготного доступа субъектов</w:t>
      </w:r>
    </w:p>
    <w:p w:rsidR="00A046DD" w:rsidRDefault="00A046DD">
      <w:pPr>
        <w:pStyle w:val="ConsPlusNormal"/>
        <w:jc w:val="right"/>
      </w:pPr>
      <w:r>
        <w:t>малого и среднего предпринимательства к</w:t>
      </w:r>
    </w:p>
    <w:p w:rsidR="00A046DD" w:rsidRDefault="00A046DD">
      <w:pPr>
        <w:pStyle w:val="ConsPlusNormal"/>
        <w:jc w:val="right"/>
      </w:pPr>
      <w:r>
        <w:t>производственным площадям и помещениям</w:t>
      </w:r>
    </w:p>
    <w:p w:rsidR="00A046DD" w:rsidRDefault="00A046DD">
      <w:pPr>
        <w:pStyle w:val="ConsPlusNormal"/>
        <w:jc w:val="right"/>
      </w:pPr>
      <w:r>
        <w:t>промышленных парков, технопарков в целях</w:t>
      </w:r>
    </w:p>
    <w:p w:rsidR="00A046DD" w:rsidRDefault="00A046DD">
      <w:pPr>
        <w:pStyle w:val="ConsPlusNormal"/>
        <w:jc w:val="right"/>
      </w:pPr>
      <w:r>
        <w:t>создания (развития) производственных и</w:t>
      </w:r>
    </w:p>
    <w:p w:rsidR="00A046DD" w:rsidRDefault="00A046DD">
      <w:pPr>
        <w:pStyle w:val="ConsPlusNormal"/>
        <w:jc w:val="right"/>
      </w:pPr>
      <w:r>
        <w:t>инновационных компаний на территории</w:t>
      </w:r>
    </w:p>
    <w:p w:rsidR="00A046DD" w:rsidRDefault="00A046DD">
      <w:pPr>
        <w:pStyle w:val="ConsPlusNormal"/>
        <w:jc w:val="right"/>
      </w:pPr>
      <w:r>
        <w:t>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08.04.2022 </w:t>
            </w:r>
            <w:hyperlink r:id="rId89">
              <w:r>
                <w:rPr>
                  <w:color w:val="0000FF"/>
                </w:rPr>
                <w:t>N 122</w:t>
              </w:r>
            </w:hyperlink>
            <w:r>
              <w:rPr>
                <w:color w:val="392C69"/>
              </w:rPr>
              <w:t xml:space="preserve">, от 30.06.2022 </w:t>
            </w:r>
            <w:hyperlink r:id="rId90">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Normal"/>
        <w:jc w:val="right"/>
      </w:pPr>
      <w:r>
        <w:t>Форма</w:t>
      </w:r>
    </w:p>
    <w:p w:rsidR="00A046DD" w:rsidRDefault="00A046DD">
      <w:pPr>
        <w:pStyle w:val="ConsPlusNormal"/>
        <w:jc w:val="both"/>
      </w:pPr>
    </w:p>
    <w:p w:rsidR="00A046DD" w:rsidRDefault="00A046DD">
      <w:pPr>
        <w:pStyle w:val="ConsPlusNonformat"/>
        <w:jc w:val="both"/>
      </w:pPr>
      <w:r>
        <w:t xml:space="preserve">                                              В Министерство экономического</w:t>
      </w:r>
    </w:p>
    <w:p w:rsidR="00A046DD" w:rsidRDefault="00A046DD">
      <w:pPr>
        <w:pStyle w:val="ConsPlusNonformat"/>
        <w:jc w:val="both"/>
      </w:pPr>
      <w:r>
        <w:t xml:space="preserve">                                              развития Республики Алтай</w:t>
      </w:r>
    </w:p>
    <w:p w:rsidR="00A046DD" w:rsidRDefault="00A046DD">
      <w:pPr>
        <w:pStyle w:val="ConsPlusNonformat"/>
        <w:jc w:val="both"/>
      </w:pPr>
      <w:r>
        <w:t xml:space="preserve">                                              от __________________________</w:t>
      </w:r>
    </w:p>
    <w:p w:rsidR="00A046DD" w:rsidRDefault="00A046DD">
      <w:pPr>
        <w:pStyle w:val="ConsPlusNonformat"/>
        <w:jc w:val="both"/>
      </w:pPr>
      <w:r>
        <w:t xml:space="preserve">                                                      (наименование)</w:t>
      </w:r>
    </w:p>
    <w:p w:rsidR="00A046DD" w:rsidRDefault="00A046DD">
      <w:pPr>
        <w:pStyle w:val="ConsPlusNonformat"/>
        <w:jc w:val="both"/>
      </w:pPr>
      <w:r>
        <w:t xml:space="preserve">                                              _____________________________</w:t>
      </w:r>
    </w:p>
    <w:p w:rsidR="00A046DD" w:rsidRDefault="00A046DD">
      <w:pPr>
        <w:pStyle w:val="ConsPlusNonformat"/>
        <w:jc w:val="both"/>
      </w:pPr>
      <w:r>
        <w:t xml:space="preserve">                                                (должность руководителя)</w:t>
      </w:r>
    </w:p>
    <w:p w:rsidR="00A046DD" w:rsidRDefault="00A046DD">
      <w:pPr>
        <w:pStyle w:val="ConsPlusNonformat"/>
        <w:jc w:val="both"/>
      </w:pPr>
    </w:p>
    <w:p w:rsidR="00A046DD" w:rsidRDefault="00A046DD">
      <w:pPr>
        <w:pStyle w:val="ConsPlusNonformat"/>
        <w:jc w:val="both"/>
      </w:pPr>
      <w:bookmarkStart w:id="22" w:name="P330"/>
      <w:bookmarkEnd w:id="22"/>
      <w:r>
        <w:t xml:space="preserve">                                ПРЕДЛОЖЕНИЕ</w:t>
      </w:r>
    </w:p>
    <w:p w:rsidR="00A046DD" w:rsidRDefault="00A046DD">
      <w:pPr>
        <w:pStyle w:val="ConsPlusNonformat"/>
        <w:jc w:val="both"/>
      </w:pPr>
      <w:r>
        <w:t xml:space="preserve">                    (заявка) на предоставление субсидии</w:t>
      </w:r>
    </w:p>
    <w:p w:rsidR="00A046DD" w:rsidRDefault="00A046DD">
      <w:pPr>
        <w:pStyle w:val="ConsPlusNonformat"/>
        <w:jc w:val="both"/>
      </w:pPr>
    </w:p>
    <w:p w:rsidR="00A046DD" w:rsidRDefault="00A046DD">
      <w:pPr>
        <w:pStyle w:val="ConsPlusNonformat"/>
        <w:jc w:val="both"/>
      </w:pPr>
      <w:r>
        <w:t xml:space="preserve">    В  соответствии с Порядком предоставления субсидий юридическим лицам на</w:t>
      </w:r>
    </w:p>
    <w:p w:rsidR="00A046DD" w:rsidRDefault="00A046DD">
      <w:pPr>
        <w:pStyle w:val="ConsPlusNonformat"/>
        <w:jc w:val="both"/>
      </w:pPr>
      <w:r>
        <w:t>финансовое   обеспечение  затрат,  связанных  с  предоставлением  льготного</w:t>
      </w:r>
    </w:p>
    <w:p w:rsidR="00A046DD" w:rsidRDefault="00A046DD">
      <w:pPr>
        <w:pStyle w:val="ConsPlusNonformat"/>
        <w:jc w:val="both"/>
      </w:pPr>
      <w:r>
        <w:t>доступа,  утвержденным  постановлением  Правительства  Республики  Алтай от</w:t>
      </w:r>
    </w:p>
    <w:p w:rsidR="00A046DD" w:rsidRDefault="00A046DD">
      <w:pPr>
        <w:pStyle w:val="ConsPlusNonformat"/>
        <w:jc w:val="both"/>
      </w:pPr>
      <w:r>
        <w:t>"___" _________ 20__ г. N ____ (далее  -  Порядок предоставления субсидии),</w:t>
      </w:r>
    </w:p>
    <w:p w:rsidR="00A046DD" w:rsidRDefault="00A046DD">
      <w:pPr>
        <w:pStyle w:val="ConsPlusNonformat"/>
        <w:jc w:val="both"/>
      </w:pPr>
      <w:r>
        <w:t>прошу предоставить субсидию в размере ______________________________ рублей</w:t>
      </w:r>
    </w:p>
    <w:p w:rsidR="00A046DD" w:rsidRDefault="00A046DD">
      <w:pPr>
        <w:pStyle w:val="ConsPlusNonformat"/>
        <w:jc w:val="both"/>
      </w:pPr>
      <w:r>
        <w:t xml:space="preserve">                                             (сумма прописью)</w:t>
      </w:r>
    </w:p>
    <w:p w:rsidR="00A046DD" w:rsidRDefault="00A046DD">
      <w:pPr>
        <w:pStyle w:val="ConsPlusNonformat"/>
        <w:jc w:val="both"/>
      </w:pPr>
      <w:r>
        <w:t>___________________________________________________________________________</w:t>
      </w:r>
    </w:p>
    <w:p w:rsidR="00A046DD" w:rsidRDefault="00A046DD">
      <w:pPr>
        <w:pStyle w:val="ConsPlusNonformat"/>
        <w:jc w:val="both"/>
      </w:pPr>
      <w:r>
        <w:t>в целях ___________________________________________________________________</w:t>
      </w:r>
    </w:p>
    <w:p w:rsidR="00A046DD" w:rsidRDefault="00A046DD">
      <w:pPr>
        <w:pStyle w:val="ConsPlusNonformat"/>
        <w:jc w:val="both"/>
      </w:pPr>
      <w:r>
        <w:t>___________________________________________________________________________</w:t>
      </w:r>
    </w:p>
    <w:p w:rsidR="00A046DD" w:rsidRDefault="00A046DD">
      <w:pPr>
        <w:pStyle w:val="ConsPlusNonformat"/>
        <w:jc w:val="both"/>
      </w:pPr>
      <w:r>
        <w:t xml:space="preserve">                       (целевое назначение субсидии)</w:t>
      </w:r>
    </w:p>
    <w:p w:rsidR="00A046DD" w:rsidRDefault="00A046DD">
      <w:pPr>
        <w:pStyle w:val="ConsPlusNonformat"/>
        <w:jc w:val="both"/>
      </w:pPr>
      <w:r>
        <w:t xml:space="preserve">    Общие сведения:</w:t>
      </w:r>
    </w:p>
    <w:p w:rsidR="00A046DD" w:rsidRDefault="00A04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3"/>
        <w:gridCol w:w="3458"/>
      </w:tblGrid>
      <w:tr w:rsidR="00A046DD">
        <w:tc>
          <w:tcPr>
            <w:tcW w:w="5573" w:type="dxa"/>
          </w:tcPr>
          <w:p w:rsidR="00A046DD" w:rsidRDefault="00A046DD">
            <w:pPr>
              <w:pStyle w:val="ConsPlusNormal"/>
              <w:jc w:val="both"/>
            </w:pPr>
            <w:r>
              <w:t xml:space="preserve">Полное наименование юридического лица и (или) управляющей компании, сокращенное наименование (при наличии), в том числе фирменное наименование, организационно-правовая форма, фамилия, имя, отчество (последнее - при наличии) руководителя </w:t>
            </w:r>
            <w:r>
              <w:lastRenderedPageBreak/>
              <w:t>юридического лица</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ИНН</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Основной и дополнительные виды осуществляемой деятельности</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Местонахождение/почтовый адрес или адрес регистрации по месту жительства</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Контактные данные (номер телефона, почтовый адрес, адрес электронный почты)</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Реквизиты для перечисления средств субсидии, в том числе:</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наименование банка, в котором открыт расчетный счет</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расчетный счет</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корреспондентский счет</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БИК</w:t>
            </w:r>
          </w:p>
        </w:tc>
        <w:tc>
          <w:tcPr>
            <w:tcW w:w="3458" w:type="dxa"/>
          </w:tcPr>
          <w:p w:rsidR="00A046DD" w:rsidRDefault="00A046DD">
            <w:pPr>
              <w:pStyle w:val="ConsPlusNormal"/>
            </w:pPr>
          </w:p>
        </w:tc>
      </w:tr>
      <w:tr w:rsidR="00A046DD">
        <w:tc>
          <w:tcPr>
            <w:tcW w:w="5573" w:type="dxa"/>
          </w:tcPr>
          <w:p w:rsidR="00A046DD" w:rsidRDefault="00A046DD">
            <w:pPr>
              <w:pStyle w:val="ConsPlusNormal"/>
              <w:jc w:val="both"/>
            </w:pPr>
            <w:r>
              <w:t>КПП</w:t>
            </w:r>
          </w:p>
        </w:tc>
        <w:tc>
          <w:tcPr>
            <w:tcW w:w="3458" w:type="dxa"/>
          </w:tcPr>
          <w:p w:rsidR="00A046DD" w:rsidRDefault="00A046DD">
            <w:pPr>
              <w:pStyle w:val="ConsPlusNormal"/>
            </w:pPr>
          </w:p>
        </w:tc>
      </w:tr>
    </w:tbl>
    <w:p w:rsidR="00A046DD" w:rsidRDefault="00A046DD">
      <w:pPr>
        <w:pStyle w:val="ConsPlusNormal"/>
        <w:jc w:val="both"/>
      </w:pPr>
    </w:p>
    <w:p w:rsidR="00A046DD" w:rsidRDefault="00A046DD">
      <w:pPr>
        <w:pStyle w:val="ConsPlusNonformat"/>
        <w:jc w:val="both"/>
      </w:pPr>
      <w:r>
        <w:t xml:space="preserve">    При заключении соглашения о предоставлении субсидии обязуюсь достигнуть</w:t>
      </w:r>
    </w:p>
    <w:p w:rsidR="00A046DD" w:rsidRDefault="00A046DD">
      <w:pPr>
        <w:pStyle w:val="ConsPlusNonformat"/>
        <w:jc w:val="both"/>
      </w:pPr>
      <w:r>
        <w:t>значения     показателей     результативности,    установленных    Порядком</w:t>
      </w:r>
    </w:p>
    <w:p w:rsidR="00A046DD" w:rsidRDefault="00A046DD">
      <w:pPr>
        <w:pStyle w:val="ConsPlusNonformat"/>
        <w:jc w:val="both"/>
      </w:pPr>
      <w:r>
        <w:t>предоставления субсидии:</w:t>
      </w:r>
    </w:p>
    <w:p w:rsidR="00A046DD" w:rsidRDefault="00A04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3458"/>
      </w:tblGrid>
      <w:tr w:rsidR="00A046DD">
        <w:tc>
          <w:tcPr>
            <w:tcW w:w="567" w:type="dxa"/>
          </w:tcPr>
          <w:p w:rsidR="00A046DD" w:rsidRDefault="00A046DD">
            <w:pPr>
              <w:pStyle w:val="ConsPlusNormal"/>
              <w:jc w:val="center"/>
            </w:pPr>
            <w:r>
              <w:t>N п/п</w:t>
            </w:r>
          </w:p>
        </w:tc>
        <w:tc>
          <w:tcPr>
            <w:tcW w:w="4989" w:type="dxa"/>
          </w:tcPr>
          <w:p w:rsidR="00A046DD" w:rsidRDefault="00A046DD">
            <w:pPr>
              <w:pStyle w:val="ConsPlusNormal"/>
              <w:jc w:val="center"/>
            </w:pPr>
            <w:r>
              <w:t>Наименование результата предоставления субсидии</w:t>
            </w:r>
          </w:p>
        </w:tc>
        <w:tc>
          <w:tcPr>
            <w:tcW w:w="3458" w:type="dxa"/>
          </w:tcPr>
          <w:p w:rsidR="00A046DD" w:rsidRDefault="00A046DD">
            <w:pPr>
              <w:pStyle w:val="ConsPlusNormal"/>
              <w:jc w:val="center"/>
            </w:pPr>
            <w:r>
              <w:t>Планируемое значение результата предоставления субсидии</w:t>
            </w:r>
          </w:p>
        </w:tc>
      </w:tr>
      <w:tr w:rsidR="00A046DD">
        <w:tc>
          <w:tcPr>
            <w:tcW w:w="567" w:type="dxa"/>
          </w:tcPr>
          <w:p w:rsidR="00A046DD" w:rsidRDefault="00A046DD">
            <w:pPr>
              <w:pStyle w:val="ConsPlusNormal"/>
              <w:jc w:val="both"/>
            </w:pPr>
            <w:r>
              <w:t>1.</w:t>
            </w:r>
          </w:p>
        </w:tc>
        <w:tc>
          <w:tcPr>
            <w:tcW w:w="4989" w:type="dxa"/>
          </w:tcPr>
          <w:p w:rsidR="00A046DD" w:rsidRDefault="00A046DD">
            <w:pPr>
              <w:pStyle w:val="ConsPlusNormal"/>
              <w:jc w:val="both"/>
            </w:pPr>
            <w:r>
              <w:t>Количество субъектов малого и среднего предпринимательства, получивших льготный доступ к производственным площадям и помещениям промышленного (индустриального) парка или в целях создания (развития) производственных и инновационных компаний</w:t>
            </w:r>
          </w:p>
        </w:tc>
        <w:tc>
          <w:tcPr>
            <w:tcW w:w="3458" w:type="dxa"/>
          </w:tcPr>
          <w:p w:rsidR="00A046DD" w:rsidRDefault="00A046DD">
            <w:pPr>
              <w:pStyle w:val="ConsPlusNormal"/>
            </w:pPr>
          </w:p>
        </w:tc>
      </w:tr>
      <w:tr w:rsidR="00A046DD">
        <w:tc>
          <w:tcPr>
            <w:tcW w:w="567" w:type="dxa"/>
          </w:tcPr>
          <w:p w:rsidR="00A046DD" w:rsidRDefault="00A046DD">
            <w:pPr>
              <w:pStyle w:val="ConsPlusNormal"/>
              <w:jc w:val="both"/>
            </w:pPr>
            <w:r>
              <w:t>2.</w:t>
            </w:r>
          </w:p>
        </w:tc>
        <w:tc>
          <w:tcPr>
            <w:tcW w:w="4989" w:type="dxa"/>
          </w:tcPr>
          <w:p w:rsidR="00A046DD" w:rsidRDefault="00A046DD">
            <w:pPr>
              <w:pStyle w:val="ConsPlusNormal"/>
              <w:jc w:val="both"/>
            </w:pPr>
            <w:r>
              <w:t>Объем выручки резидентов</w:t>
            </w:r>
          </w:p>
        </w:tc>
        <w:tc>
          <w:tcPr>
            <w:tcW w:w="3458" w:type="dxa"/>
          </w:tcPr>
          <w:p w:rsidR="00A046DD" w:rsidRDefault="00A046DD">
            <w:pPr>
              <w:pStyle w:val="ConsPlusNormal"/>
            </w:pPr>
          </w:p>
        </w:tc>
      </w:tr>
      <w:tr w:rsidR="00A046DD">
        <w:tc>
          <w:tcPr>
            <w:tcW w:w="567" w:type="dxa"/>
          </w:tcPr>
          <w:p w:rsidR="00A046DD" w:rsidRDefault="00A046DD">
            <w:pPr>
              <w:pStyle w:val="ConsPlusNormal"/>
              <w:jc w:val="both"/>
            </w:pPr>
            <w:r>
              <w:t>3.</w:t>
            </w:r>
          </w:p>
        </w:tc>
        <w:tc>
          <w:tcPr>
            <w:tcW w:w="4989" w:type="dxa"/>
          </w:tcPr>
          <w:p w:rsidR="00A046DD" w:rsidRDefault="00A046DD">
            <w:pPr>
              <w:pStyle w:val="ConsPlusNormal"/>
              <w:jc w:val="both"/>
            </w:pPr>
            <w:r>
              <w:t>Объем налоговых платежей резидентов</w:t>
            </w:r>
          </w:p>
        </w:tc>
        <w:tc>
          <w:tcPr>
            <w:tcW w:w="3458" w:type="dxa"/>
          </w:tcPr>
          <w:p w:rsidR="00A046DD" w:rsidRDefault="00A046DD">
            <w:pPr>
              <w:pStyle w:val="ConsPlusNormal"/>
            </w:pPr>
          </w:p>
        </w:tc>
      </w:tr>
      <w:tr w:rsidR="00A046DD">
        <w:tc>
          <w:tcPr>
            <w:tcW w:w="567" w:type="dxa"/>
          </w:tcPr>
          <w:p w:rsidR="00A046DD" w:rsidRDefault="00A046DD">
            <w:pPr>
              <w:pStyle w:val="ConsPlusNormal"/>
              <w:jc w:val="both"/>
            </w:pPr>
            <w:r>
              <w:t>4.</w:t>
            </w:r>
          </w:p>
        </w:tc>
        <w:tc>
          <w:tcPr>
            <w:tcW w:w="4989" w:type="dxa"/>
          </w:tcPr>
          <w:p w:rsidR="00A046DD" w:rsidRDefault="00A046DD">
            <w:pPr>
              <w:pStyle w:val="ConsPlusNormal"/>
              <w:jc w:val="both"/>
            </w:pPr>
            <w:r>
              <w:t>Количество созданных рабочих мест</w:t>
            </w:r>
          </w:p>
        </w:tc>
        <w:tc>
          <w:tcPr>
            <w:tcW w:w="3458" w:type="dxa"/>
          </w:tcPr>
          <w:p w:rsidR="00A046DD" w:rsidRDefault="00A046DD">
            <w:pPr>
              <w:pStyle w:val="ConsPlusNormal"/>
            </w:pPr>
          </w:p>
        </w:tc>
      </w:tr>
      <w:tr w:rsidR="00A046DD">
        <w:tc>
          <w:tcPr>
            <w:tcW w:w="567" w:type="dxa"/>
          </w:tcPr>
          <w:p w:rsidR="00A046DD" w:rsidRDefault="00A046DD">
            <w:pPr>
              <w:pStyle w:val="ConsPlusNormal"/>
              <w:jc w:val="both"/>
            </w:pPr>
            <w:r>
              <w:t>5.</w:t>
            </w:r>
          </w:p>
        </w:tc>
        <w:tc>
          <w:tcPr>
            <w:tcW w:w="4989" w:type="dxa"/>
          </w:tcPr>
          <w:p w:rsidR="00A046DD" w:rsidRDefault="00A046DD">
            <w:pPr>
              <w:pStyle w:val="ConsPlusNormal"/>
              <w:jc w:val="both"/>
            </w:pPr>
            <w:r>
              <w:t>Процент заполнения производственных площадей и помещений резидентами</w:t>
            </w:r>
          </w:p>
        </w:tc>
        <w:tc>
          <w:tcPr>
            <w:tcW w:w="3458" w:type="dxa"/>
          </w:tcPr>
          <w:p w:rsidR="00A046DD" w:rsidRDefault="00A046DD">
            <w:pPr>
              <w:pStyle w:val="ConsPlusNormal"/>
            </w:pPr>
          </w:p>
        </w:tc>
      </w:tr>
      <w:tr w:rsidR="00A046DD">
        <w:tc>
          <w:tcPr>
            <w:tcW w:w="567" w:type="dxa"/>
          </w:tcPr>
          <w:p w:rsidR="00A046DD" w:rsidRDefault="00A046DD">
            <w:pPr>
              <w:pStyle w:val="ConsPlusNormal"/>
              <w:jc w:val="both"/>
            </w:pPr>
            <w:r>
              <w:t>6.</w:t>
            </w:r>
          </w:p>
        </w:tc>
        <w:tc>
          <w:tcPr>
            <w:tcW w:w="4989" w:type="dxa"/>
          </w:tcPr>
          <w:p w:rsidR="00A046DD" w:rsidRDefault="00A046DD">
            <w:pPr>
              <w:pStyle w:val="ConsPlusNormal"/>
              <w:jc w:val="both"/>
            </w:pPr>
            <w:r>
              <w:t>Объем инвестиций (бюджетных, внебюджетных (частных)) юридического лица и резидентов, вложенных в основной капитал объектов недвижимости промышленного (индустриального) парка или агропромышленного парка, с учетом налога на добавленную стоимость</w:t>
            </w:r>
          </w:p>
        </w:tc>
        <w:tc>
          <w:tcPr>
            <w:tcW w:w="3458" w:type="dxa"/>
          </w:tcPr>
          <w:p w:rsidR="00A046DD" w:rsidRDefault="00A046DD">
            <w:pPr>
              <w:pStyle w:val="ConsPlusNormal"/>
            </w:pPr>
          </w:p>
        </w:tc>
      </w:tr>
    </w:tbl>
    <w:p w:rsidR="00A046DD" w:rsidRDefault="00A046DD">
      <w:pPr>
        <w:pStyle w:val="ConsPlusNormal"/>
        <w:jc w:val="both"/>
      </w:pPr>
    </w:p>
    <w:p w:rsidR="00A046DD" w:rsidRDefault="00A046DD">
      <w:pPr>
        <w:pStyle w:val="ConsPlusNonformat"/>
        <w:jc w:val="both"/>
      </w:pPr>
      <w:r>
        <w:t xml:space="preserve">    О   принятом   решении  о  предоставлении  субсидии  или  об  отказе  в</w:t>
      </w:r>
    </w:p>
    <w:p w:rsidR="00A046DD" w:rsidRDefault="00A046DD">
      <w:pPr>
        <w:pStyle w:val="ConsPlusNonformat"/>
        <w:jc w:val="both"/>
      </w:pPr>
      <w:r>
        <w:t>предоставлении субсидии прошу уведомить следующим способом:</w:t>
      </w:r>
    </w:p>
    <w:p w:rsidR="00A046DD" w:rsidRDefault="00A046DD">
      <w:pPr>
        <w:pStyle w:val="ConsPlusNonformat"/>
        <w:jc w:val="both"/>
      </w:pPr>
      <w:r>
        <w:t>___________________________________________________________________________</w:t>
      </w:r>
    </w:p>
    <w:p w:rsidR="00A046DD" w:rsidRDefault="00A046DD">
      <w:pPr>
        <w:pStyle w:val="ConsPlusNonformat"/>
        <w:jc w:val="both"/>
      </w:pPr>
      <w:r>
        <w:t xml:space="preserve">                       (указать способ уведомления)</w:t>
      </w:r>
    </w:p>
    <w:p w:rsidR="00A046DD" w:rsidRDefault="00A046DD">
      <w:pPr>
        <w:pStyle w:val="ConsPlusNonformat"/>
        <w:jc w:val="both"/>
      </w:pPr>
    </w:p>
    <w:p w:rsidR="00A046DD" w:rsidRDefault="00A046DD">
      <w:pPr>
        <w:pStyle w:val="ConsPlusNonformat"/>
        <w:jc w:val="both"/>
      </w:pPr>
      <w:r>
        <w:t xml:space="preserve">    Настоящим  даю согласие Министерству экономического развития Республики</w:t>
      </w:r>
    </w:p>
    <w:p w:rsidR="00A046DD" w:rsidRDefault="00A046DD">
      <w:pPr>
        <w:pStyle w:val="ConsPlusNonformat"/>
        <w:jc w:val="both"/>
      </w:pPr>
      <w:r>
        <w:lastRenderedPageBreak/>
        <w:t>Алтай:</w:t>
      </w:r>
    </w:p>
    <w:p w:rsidR="00A046DD" w:rsidRDefault="00A046DD">
      <w:pPr>
        <w:pStyle w:val="ConsPlusNonformat"/>
        <w:jc w:val="both"/>
      </w:pPr>
      <w:r>
        <w:t xml:space="preserve">    на публикацию (размещение) на его официальном сайте и на едином портале</w:t>
      </w:r>
    </w:p>
    <w:p w:rsidR="00A046DD" w:rsidRDefault="00A046DD">
      <w:pPr>
        <w:pStyle w:val="ConsPlusNonformat"/>
        <w:jc w:val="both"/>
      </w:pPr>
      <w:r>
        <w:t>(в  случае  проведения  отбора  в системе "Электронный бюджет") информации,</w:t>
      </w:r>
    </w:p>
    <w:p w:rsidR="00A046DD" w:rsidRDefault="00A046DD">
      <w:pPr>
        <w:pStyle w:val="ConsPlusNonformat"/>
        <w:jc w:val="both"/>
      </w:pPr>
      <w:r>
        <w:t>представляемой в соответствии с Порядком предоставления субсидии;</w:t>
      </w:r>
    </w:p>
    <w:p w:rsidR="00A046DD" w:rsidRDefault="00A046DD">
      <w:pPr>
        <w:pStyle w:val="ConsPlusNonformat"/>
        <w:jc w:val="both"/>
      </w:pPr>
      <w:r>
        <w:t xml:space="preserve">    на  обработку моих персональных данных в соответствии с </w:t>
      </w:r>
      <w:hyperlink r:id="rId91">
        <w:r>
          <w:rPr>
            <w:color w:val="0000FF"/>
          </w:rPr>
          <w:t>частью 4 статьи</w:t>
        </w:r>
      </w:hyperlink>
    </w:p>
    <w:p w:rsidR="00A046DD" w:rsidRDefault="00A046DD">
      <w:pPr>
        <w:pStyle w:val="ConsPlusNonformat"/>
        <w:jc w:val="both"/>
      </w:pPr>
      <w:r>
        <w:t>9 Федерального закона от 27 июля 2006 г. N 152-ФЗ "О персональных данных".</w:t>
      </w:r>
    </w:p>
    <w:p w:rsidR="00A046DD" w:rsidRDefault="00A046DD">
      <w:pPr>
        <w:pStyle w:val="ConsPlusNonformat"/>
        <w:jc w:val="both"/>
      </w:pPr>
    </w:p>
    <w:p w:rsidR="00A046DD" w:rsidRDefault="00A046DD">
      <w:pPr>
        <w:pStyle w:val="ConsPlusNonformat"/>
        <w:jc w:val="both"/>
      </w:pPr>
      <w:r>
        <w:t xml:space="preserve">    Перечень прилагаемых документов:</w:t>
      </w:r>
    </w:p>
    <w:p w:rsidR="00A046DD" w:rsidRDefault="00A046DD">
      <w:pPr>
        <w:pStyle w:val="ConsPlusNonformat"/>
        <w:jc w:val="both"/>
      </w:pPr>
      <w:r>
        <w:t xml:space="preserve">    1. ____________________________________________________________________</w:t>
      </w:r>
    </w:p>
    <w:p w:rsidR="00A046DD" w:rsidRDefault="00A046DD">
      <w:pPr>
        <w:pStyle w:val="ConsPlusNonformat"/>
        <w:jc w:val="both"/>
      </w:pPr>
      <w:r>
        <w:t xml:space="preserve">    2. ____________________________________________________________________</w:t>
      </w:r>
    </w:p>
    <w:p w:rsidR="00A046DD" w:rsidRDefault="00A046DD">
      <w:pPr>
        <w:pStyle w:val="ConsPlusNonformat"/>
        <w:jc w:val="both"/>
      </w:pPr>
      <w:r>
        <w:t xml:space="preserve">    3. ____________________________________________________________________</w:t>
      </w:r>
    </w:p>
    <w:p w:rsidR="00A046DD" w:rsidRDefault="00A046DD">
      <w:pPr>
        <w:pStyle w:val="ConsPlusNonformat"/>
        <w:jc w:val="both"/>
      </w:pPr>
    </w:p>
    <w:p w:rsidR="00A046DD" w:rsidRDefault="00A046DD">
      <w:pPr>
        <w:pStyle w:val="ConsPlusNonformat"/>
        <w:jc w:val="both"/>
      </w:pPr>
      <w:r>
        <w:t xml:space="preserve">    Приложения: на _____ л. в _____ экз.</w:t>
      </w:r>
    </w:p>
    <w:p w:rsidR="00A046DD" w:rsidRDefault="00A046DD">
      <w:pPr>
        <w:pStyle w:val="ConsPlusNonformat"/>
        <w:jc w:val="both"/>
      </w:pPr>
    </w:p>
    <w:p w:rsidR="00A046DD" w:rsidRDefault="00A046DD">
      <w:pPr>
        <w:pStyle w:val="ConsPlusNonformat"/>
        <w:jc w:val="both"/>
      </w:pPr>
      <w:r>
        <w:t>Руководитель _______________________ ___________ __________________________</w:t>
      </w:r>
    </w:p>
    <w:p w:rsidR="00A046DD" w:rsidRDefault="00A046DD">
      <w:pPr>
        <w:pStyle w:val="ConsPlusNonformat"/>
        <w:jc w:val="both"/>
      </w:pPr>
      <w:r>
        <w:t xml:space="preserve">                   (должность)        (подпись)    (расшифровка подписи)</w:t>
      </w:r>
    </w:p>
    <w:p w:rsidR="00A046DD" w:rsidRDefault="00A046DD">
      <w:pPr>
        <w:pStyle w:val="ConsPlusNonformat"/>
        <w:jc w:val="both"/>
      </w:pPr>
    </w:p>
    <w:p w:rsidR="00A046DD" w:rsidRDefault="00A046DD">
      <w:pPr>
        <w:pStyle w:val="ConsPlusNonformat"/>
        <w:jc w:val="both"/>
      </w:pPr>
      <w:r>
        <w:t xml:space="preserve">    М.П.</w:t>
      </w:r>
    </w:p>
    <w:p w:rsidR="00A046DD" w:rsidRDefault="00A046DD">
      <w:pPr>
        <w:pStyle w:val="ConsPlusNonformat"/>
        <w:jc w:val="both"/>
      </w:pPr>
    </w:p>
    <w:p w:rsidR="00A046DD" w:rsidRDefault="00A046DD">
      <w:pPr>
        <w:pStyle w:val="ConsPlusNonformat"/>
        <w:jc w:val="both"/>
      </w:pPr>
      <w:r>
        <w:t xml:space="preserve">    "___" ____________ 20__ г.</w:t>
      </w: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right"/>
        <w:outlineLvl w:val="1"/>
      </w:pPr>
      <w:r>
        <w:t>Приложение N 2</w:t>
      </w:r>
    </w:p>
    <w:p w:rsidR="00A046DD" w:rsidRDefault="00A046DD">
      <w:pPr>
        <w:pStyle w:val="ConsPlusNormal"/>
        <w:jc w:val="right"/>
      </w:pPr>
      <w:r>
        <w:t>к Порядку</w:t>
      </w:r>
    </w:p>
    <w:p w:rsidR="00A046DD" w:rsidRDefault="00A046DD">
      <w:pPr>
        <w:pStyle w:val="ConsPlusNormal"/>
        <w:jc w:val="right"/>
      </w:pPr>
      <w:r>
        <w:t>предоставления субсидий</w:t>
      </w:r>
    </w:p>
    <w:p w:rsidR="00A046DD" w:rsidRDefault="00A046DD">
      <w:pPr>
        <w:pStyle w:val="ConsPlusNormal"/>
        <w:jc w:val="right"/>
      </w:pPr>
      <w:r>
        <w:t>юридическим лицам на финансовое</w:t>
      </w:r>
    </w:p>
    <w:p w:rsidR="00A046DD" w:rsidRDefault="00A046DD">
      <w:pPr>
        <w:pStyle w:val="ConsPlusNormal"/>
        <w:jc w:val="right"/>
      </w:pPr>
      <w:r>
        <w:t>обеспечение затрат, связанных</w:t>
      </w:r>
    </w:p>
    <w:p w:rsidR="00A046DD" w:rsidRDefault="00A046DD">
      <w:pPr>
        <w:pStyle w:val="ConsPlusNormal"/>
        <w:jc w:val="right"/>
      </w:pPr>
      <w:r>
        <w:t>с обеспечением льготного доступа субъектов</w:t>
      </w:r>
    </w:p>
    <w:p w:rsidR="00A046DD" w:rsidRDefault="00A046DD">
      <w:pPr>
        <w:pStyle w:val="ConsPlusNormal"/>
        <w:jc w:val="right"/>
      </w:pPr>
      <w:r>
        <w:t>малого и среднего предпринимательства к</w:t>
      </w:r>
    </w:p>
    <w:p w:rsidR="00A046DD" w:rsidRDefault="00A046DD">
      <w:pPr>
        <w:pStyle w:val="ConsPlusNormal"/>
        <w:jc w:val="right"/>
      </w:pPr>
      <w:r>
        <w:t>производственным площадям и помещениям</w:t>
      </w:r>
    </w:p>
    <w:p w:rsidR="00A046DD" w:rsidRDefault="00A046DD">
      <w:pPr>
        <w:pStyle w:val="ConsPlusNormal"/>
        <w:jc w:val="right"/>
      </w:pPr>
      <w:r>
        <w:t>промышленных парков, технопарков в целях</w:t>
      </w:r>
    </w:p>
    <w:p w:rsidR="00A046DD" w:rsidRDefault="00A046DD">
      <w:pPr>
        <w:pStyle w:val="ConsPlusNormal"/>
        <w:jc w:val="right"/>
      </w:pPr>
      <w:r>
        <w:t>создания (развития) производственных и</w:t>
      </w:r>
    </w:p>
    <w:p w:rsidR="00A046DD" w:rsidRDefault="00A046DD">
      <w:pPr>
        <w:pStyle w:val="ConsPlusNormal"/>
        <w:jc w:val="right"/>
      </w:pPr>
      <w:r>
        <w:t>инновационных компаний на территории</w:t>
      </w:r>
    </w:p>
    <w:p w:rsidR="00A046DD" w:rsidRDefault="00A046DD">
      <w:pPr>
        <w:pStyle w:val="ConsPlusNormal"/>
        <w:jc w:val="right"/>
      </w:pPr>
      <w:r>
        <w:t>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08.04.2022 </w:t>
            </w:r>
            <w:hyperlink r:id="rId92">
              <w:r>
                <w:rPr>
                  <w:color w:val="0000FF"/>
                </w:rPr>
                <w:t>N 122</w:t>
              </w:r>
            </w:hyperlink>
            <w:r>
              <w:rPr>
                <w:color w:val="392C69"/>
              </w:rPr>
              <w:t xml:space="preserve">, от 30.06.2022 </w:t>
            </w:r>
            <w:hyperlink r:id="rId93">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Normal"/>
        <w:jc w:val="right"/>
      </w:pPr>
      <w:r>
        <w:t>Форма</w:t>
      </w:r>
    </w:p>
    <w:p w:rsidR="00A046DD" w:rsidRDefault="00A046DD">
      <w:pPr>
        <w:pStyle w:val="ConsPlusNormal"/>
        <w:jc w:val="both"/>
      </w:pPr>
    </w:p>
    <w:p w:rsidR="00A046DD" w:rsidRDefault="00A046DD">
      <w:pPr>
        <w:pStyle w:val="ConsPlusNormal"/>
        <w:jc w:val="center"/>
      </w:pPr>
      <w:bookmarkStart w:id="23" w:name="P443"/>
      <w:bookmarkEnd w:id="23"/>
      <w:r>
        <w:t>ОТЧЕТ</w:t>
      </w:r>
    </w:p>
    <w:p w:rsidR="00A046DD" w:rsidRDefault="00A046DD">
      <w:pPr>
        <w:pStyle w:val="ConsPlusNormal"/>
        <w:jc w:val="center"/>
      </w:pPr>
      <w:r>
        <w:t>об исполнении графика финансирования, выполнения работ</w:t>
      </w:r>
    </w:p>
    <w:p w:rsidR="00A046DD" w:rsidRDefault="00A046DD">
      <w:pPr>
        <w:pStyle w:val="ConsPlusNormal"/>
        <w:jc w:val="both"/>
      </w:pPr>
    </w:p>
    <w:p w:rsidR="00A046DD" w:rsidRDefault="00A046DD">
      <w:pPr>
        <w:pStyle w:val="ConsPlusNormal"/>
        <w:jc w:val="right"/>
      </w:pPr>
      <w:r>
        <w:t>(рублей)</w:t>
      </w:r>
    </w:p>
    <w:p w:rsidR="00A046DD" w:rsidRDefault="00A046D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814"/>
        <w:gridCol w:w="671"/>
        <w:gridCol w:w="671"/>
        <w:gridCol w:w="671"/>
        <w:gridCol w:w="671"/>
        <w:gridCol w:w="671"/>
        <w:gridCol w:w="671"/>
        <w:gridCol w:w="671"/>
        <w:gridCol w:w="671"/>
        <w:gridCol w:w="671"/>
        <w:gridCol w:w="679"/>
      </w:tblGrid>
      <w:tr w:rsidR="00A046DD">
        <w:tc>
          <w:tcPr>
            <w:tcW w:w="485" w:type="dxa"/>
            <w:vMerge w:val="restart"/>
          </w:tcPr>
          <w:p w:rsidR="00A046DD" w:rsidRDefault="00A046DD">
            <w:pPr>
              <w:pStyle w:val="ConsPlusNormal"/>
              <w:jc w:val="center"/>
            </w:pPr>
            <w:r>
              <w:t>N п/п</w:t>
            </w:r>
          </w:p>
        </w:tc>
        <w:tc>
          <w:tcPr>
            <w:tcW w:w="1814" w:type="dxa"/>
            <w:vMerge w:val="restart"/>
          </w:tcPr>
          <w:p w:rsidR="00A046DD" w:rsidRDefault="00A046DD">
            <w:pPr>
              <w:pStyle w:val="ConsPlusNormal"/>
              <w:jc w:val="center"/>
            </w:pPr>
            <w:r>
              <w:t>Наименование работ</w:t>
            </w:r>
          </w:p>
        </w:tc>
        <w:tc>
          <w:tcPr>
            <w:tcW w:w="1342" w:type="dxa"/>
            <w:gridSpan w:val="2"/>
          </w:tcPr>
          <w:p w:rsidR="00A046DD" w:rsidRDefault="00A046DD">
            <w:pPr>
              <w:pStyle w:val="ConsPlusNormal"/>
              <w:jc w:val="center"/>
            </w:pPr>
            <w:r>
              <w:t>Январь ___ года</w:t>
            </w:r>
          </w:p>
        </w:tc>
        <w:tc>
          <w:tcPr>
            <w:tcW w:w="1342" w:type="dxa"/>
            <w:gridSpan w:val="2"/>
          </w:tcPr>
          <w:p w:rsidR="00A046DD" w:rsidRDefault="00A046DD">
            <w:pPr>
              <w:pStyle w:val="ConsPlusNormal"/>
              <w:jc w:val="center"/>
            </w:pPr>
            <w:r>
              <w:t>Февраль ___ года</w:t>
            </w:r>
          </w:p>
        </w:tc>
        <w:tc>
          <w:tcPr>
            <w:tcW w:w="1342" w:type="dxa"/>
            <w:gridSpan w:val="2"/>
          </w:tcPr>
          <w:p w:rsidR="00A046DD" w:rsidRDefault="00A046DD">
            <w:pPr>
              <w:pStyle w:val="ConsPlusNormal"/>
              <w:jc w:val="center"/>
            </w:pPr>
            <w:r>
              <w:t>...</w:t>
            </w:r>
          </w:p>
        </w:tc>
        <w:tc>
          <w:tcPr>
            <w:tcW w:w="1342" w:type="dxa"/>
            <w:gridSpan w:val="2"/>
          </w:tcPr>
          <w:p w:rsidR="00A046DD" w:rsidRDefault="00A046DD">
            <w:pPr>
              <w:pStyle w:val="ConsPlusNormal"/>
              <w:jc w:val="center"/>
            </w:pPr>
            <w:r>
              <w:t>Декабрь ___ года</w:t>
            </w:r>
          </w:p>
        </w:tc>
        <w:tc>
          <w:tcPr>
            <w:tcW w:w="1350" w:type="dxa"/>
            <w:gridSpan w:val="2"/>
          </w:tcPr>
          <w:p w:rsidR="00A046DD" w:rsidRDefault="00A046DD">
            <w:pPr>
              <w:pStyle w:val="ConsPlusNormal"/>
              <w:jc w:val="center"/>
            </w:pPr>
            <w:r>
              <w:t>Итого за ___ год</w:t>
            </w:r>
          </w:p>
        </w:tc>
      </w:tr>
      <w:tr w:rsidR="00A046DD">
        <w:tc>
          <w:tcPr>
            <w:tcW w:w="485" w:type="dxa"/>
            <w:vMerge/>
          </w:tcPr>
          <w:p w:rsidR="00A046DD" w:rsidRDefault="00A046DD">
            <w:pPr>
              <w:pStyle w:val="ConsPlusNormal"/>
            </w:pPr>
          </w:p>
        </w:tc>
        <w:tc>
          <w:tcPr>
            <w:tcW w:w="1814" w:type="dxa"/>
            <w:vMerge/>
          </w:tcPr>
          <w:p w:rsidR="00A046DD" w:rsidRDefault="00A046DD">
            <w:pPr>
              <w:pStyle w:val="ConsPlusNormal"/>
            </w:pPr>
          </w:p>
        </w:tc>
        <w:tc>
          <w:tcPr>
            <w:tcW w:w="671" w:type="dxa"/>
          </w:tcPr>
          <w:p w:rsidR="00A046DD" w:rsidRDefault="00A046DD">
            <w:pPr>
              <w:pStyle w:val="ConsPlusNormal"/>
              <w:jc w:val="center"/>
            </w:pPr>
            <w:r>
              <w:t>план</w:t>
            </w:r>
          </w:p>
        </w:tc>
        <w:tc>
          <w:tcPr>
            <w:tcW w:w="671" w:type="dxa"/>
          </w:tcPr>
          <w:p w:rsidR="00A046DD" w:rsidRDefault="00A046DD">
            <w:pPr>
              <w:pStyle w:val="ConsPlusNormal"/>
              <w:jc w:val="center"/>
            </w:pPr>
            <w:r>
              <w:t>факт</w:t>
            </w:r>
          </w:p>
        </w:tc>
        <w:tc>
          <w:tcPr>
            <w:tcW w:w="671" w:type="dxa"/>
          </w:tcPr>
          <w:p w:rsidR="00A046DD" w:rsidRDefault="00A046DD">
            <w:pPr>
              <w:pStyle w:val="ConsPlusNormal"/>
              <w:jc w:val="center"/>
            </w:pPr>
            <w:r>
              <w:t>план</w:t>
            </w:r>
          </w:p>
        </w:tc>
        <w:tc>
          <w:tcPr>
            <w:tcW w:w="671" w:type="dxa"/>
          </w:tcPr>
          <w:p w:rsidR="00A046DD" w:rsidRDefault="00A046DD">
            <w:pPr>
              <w:pStyle w:val="ConsPlusNormal"/>
              <w:jc w:val="center"/>
            </w:pPr>
            <w:r>
              <w:t>факт</w:t>
            </w:r>
          </w:p>
        </w:tc>
        <w:tc>
          <w:tcPr>
            <w:tcW w:w="671" w:type="dxa"/>
          </w:tcPr>
          <w:p w:rsidR="00A046DD" w:rsidRDefault="00A046DD">
            <w:pPr>
              <w:pStyle w:val="ConsPlusNormal"/>
              <w:jc w:val="center"/>
            </w:pPr>
            <w:r>
              <w:t>план</w:t>
            </w:r>
          </w:p>
        </w:tc>
        <w:tc>
          <w:tcPr>
            <w:tcW w:w="671" w:type="dxa"/>
          </w:tcPr>
          <w:p w:rsidR="00A046DD" w:rsidRDefault="00A046DD">
            <w:pPr>
              <w:pStyle w:val="ConsPlusNormal"/>
              <w:jc w:val="center"/>
            </w:pPr>
            <w:r>
              <w:t>факт</w:t>
            </w:r>
          </w:p>
        </w:tc>
        <w:tc>
          <w:tcPr>
            <w:tcW w:w="671" w:type="dxa"/>
          </w:tcPr>
          <w:p w:rsidR="00A046DD" w:rsidRDefault="00A046DD">
            <w:pPr>
              <w:pStyle w:val="ConsPlusNormal"/>
              <w:jc w:val="center"/>
            </w:pPr>
            <w:r>
              <w:t>план</w:t>
            </w:r>
          </w:p>
        </w:tc>
        <w:tc>
          <w:tcPr>
            <w:tcW w:w="671" w:type="dxa"/>
          </w:tcPr>
          <w:p w:rsidR="00A046DD" w:rsidRDefault="00A046DD">
            <w:pPr>
              <w:pStyle w:val="ConsPlusNormal"/>
              <w:jc w:val="center"/>
            </w:pPr>
            <w:r>
              <w:t>факт</w:t>
            </w:r>
          </w:p>
        </w:tc>
        <w:tc>
          <w:tcPr>
            <w:tcW w:w="671" w:type="dxa"/>
          </w:tcPr>
          <w:p w:rsidR="00A046DD" w:rsidRDefault="00A046DD">
            <w:pPr>
              <w:pStyle w:val="ConsPlusNormal"/>
              <w:jc w:val="center"/>
            </w:pPr>
            <w:r>
              <w:t>план</w:t>
            </w:r>
          </w:p>
        </w:tc>
        <w:tc>
          <w:tcPr>
            <w:tcW w:w="679" w:type="dxa"/>
          </w:tcPr>
          <w:p w:rsidR="00A046DD" w:rsidRDefault="00A046DD">
            <w:pPr>
              <w:pStyle w:val="ConsPlusNormal"/>
              <w:jc w:val="center"/>
            </w:pPr>
            <w:r>
              <w:t>факт</w:t>
            </w:r>
          </w:p>
        </w:tc>
      </w:tr>
      <w:tr w:rsidR="00A046DD">
        <w:tc>
          <w:tcPr>
            <w:tcW w:w="485" w:type="dxa"/>
          </w:tcPr>
          <w:p w:rsidR="00A046DD" w:rsidRDefault="00A046DD">
            <w:pPr>
              <w:pStyle w:val="ConsPlusNormal"/>
              <w:jc w:val="both"/>
            </w:pPr>
            <w:r>
              <w:t>1.</w:t>
            </w:r>
          </w:p>
        </w:tc>
        <w:tc>
          <w:tcPr>
            <w:tcW w:w="1814"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r w:rsidR="00A046DD">
        <w:tc>
          <w:tcPr>
            <w:tcW w:w="485" w:type="dxa"/>
          </w:tcPr>
          <w:p w:rsidR="00A046DD" w:rsidRDefault="00A046DD">
            <w:pPr>
              <w:pStyle w:val="ConsPlusNormal"/>
              <w:jc w:val="both"/>
            </w:pPr>
            <w:r>
              <w:t>2.</w:t>
            </w:r>
          </w:p>
        </w:tc>
        <w:tc>
          <w:tcPr>
            <w:tcW w:w="1814"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r w:rsidR="00A046DD">
        <w:tc>
          <w:tcPr>
            <w:tcW w:w="485" w:type="dxa"/>
          </w:tcPr>
          <w:p w:rsidR="00A046DD" w:rsidRDefault="00A046DD">
            <w:pPr>
              <w:pStyle w:val="ConsPlusNormal"/>
            </w:pPr>
          </w:p>
        </w:tc>
        <w:tc>
          <w:tcPr>
            <w:tcW w:w="1814"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r w:rsidR="00A046DD">
        <w:tc>
          <w:tcPr>
            <w:tcW w:w="485" w:type="dxa"/>
          </w:tcPr>
          <w:p w:rsidR="00A046DD" w:rsidRDefault="00A046DD">
            <w:pPr>
              <w:pStyle w:val="ConsPlusNormal"/>
            </w:pPr>
          </w:p>
        </w:tc>
        <w:tc>
          <w:tcPr>
            <w:tcW w:w="1814" w:type="dxa"/>
          </w:tcPr>
          <w:p w:rsidR="00A046DD" w:rsidRDefault="00A046DD">
            <w:pPr>
              <w:pStyle w:val="ConsPlusNormal"/>
              <w:jc w:val="both"/>
            </w:pPr>
            <w:r>
              <w:t>Итого</w:t>
            </w: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r w:rsidR="00A046DD">
        <w:tc>
          <w:tcPr>
            <w:tcW w:w="485" w:type="dxa"/>
          </w:tcPr>
          <w:p w:rsidR="00A046DD" w:rsidRDefault="00A046DD">
            <w:pPr>
              <w:pStyle w:val="ConsPlusNormal"/>
            </w:pPr>
          </w:p>
        </w:tc>
        <w:tc>
          <w:tcPr>
            <w:tcW w:w="1814" w:type="dxa"/>
          </w:tcPr>
          <w:p w:rsidR="00A046DD" w:rsidRDefault="00A046DD">
            <w:pPr>
              <w:pStyle w:val="ConsPlusNormal"/>
              <w:jc w:val="both"/>
            </w:pPr>
            <w:r>
              <w:t>Источники финансирования:</w:t>
            </w: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r w:rsidR="00A046DD">
        <w:tc>
          <w:tcPr>
            <w:tcW w:w="485" w:type="dxa"/>
          </w:tcPr>
          <w:p w:rsidR="00A046DD" w:rsidRDefault="00A046DD">
            <w:pPr>
              <w:pStyle w:val="ConsPlusNormal"/>
            </w:pPr>
          </w:p>
        </w:tc>
        <w:tc>
          <w:tcPr>
            <w:tcW w:w="1814" w:type="dxa"/>
          </w:tcPr>
          <w:p w:rsidR="00A046DD" w:rsidRDefault="00A046DD">
            <w:pPr>
              <w:pStyle w:val="ConsPlusNormal"/>
              <w:jc w:val="both"/>
            </w:pPr>
            <w:r>
              <w:t>внебюджетные (частные) источники</w:t>
            </w: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r w:rsidR="00A046DD">
        <w:tc>
          <w:tcPr>
            <w:tcW w:w="485" w:type="dxa"/>
          </w:tcPr>
          <w:p w:rsidR="00A046DD" w:rsidRDefault="00A046DD">
            <w:pPr>
              <w:pStyle w:val="ConsPlusNormal"/>
            </w:pPr>
          </w:p>
        </w:tc>
        <w:tc>
          <w:tcPr>
            <w:tcW w:w="1814" w:type="dxa"/>
          </w:tcPr>
          <w:p w:rsidR="00A046DD" w:rsidRDefault="00A046DD">
            <w:pPr>
              <w:pStyle w:val="ConsPlusNormal"/>
              <w:jc w:val="both"/>
            </w:pPr>
            <w:r>
              <w:t>республиканский бюджет Республики Алтай</w:t>
            </w: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1" w:type="dxa"/>
          </w:tcPr>
          <w:p w:rsidR="00A046DD" w:rsidRDefault="00A046DD">
            <w:pPr>
              <w:pStyle w:val="ConsPlusNormal"/>
            </w:pPr>
          </w:p>
        </w:tc>
        <w:tc>
          <w:tcPr>
            <w:tcW w:w="679" w:type="dxa"/>
          </w:tcPr>
          <w:p w:rsidR="00A046DD" w:rsidRDefault="00A046DD">
            <w:pPr>
              <w:pStyle w:val="ConsPlusNormal"/>
            </w:pPr>
          </w:p>
        </w:tc>
      </w:tr>
    </w:tbl>
    <w:p w:rsidR="00A046DD" w:rsidRDefault="00A046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901"/>
        <w:gridCol w:w="340"/>
        <w:gridCol w:w="1728"/>
        <w:gridCol w:w="340"/>
        <w:gridCol w:w="2494"/>
      </w:tblGrid>
      <w:tr w:rsidR="00A046DD">
        <w:tc>
          <w:tcPr>
            <w:tcW w:w="2211" w:type="dxa"/>
            <w:tcBorders>
              <w:top w:val="nil"/>
              <w:left w:val="nil"/>
              <w:bottom w:val="nil"/>
              <w:right w:val="nil"/>
            </w:tcBorders>
            <w:vAlign w:val="bottom"/>
          </w:tcPr>
          <w:p w:rsidR="00A046DD" w:rsidRDefault="00A046DD">
            <w:pPr>
              <w:pStyle w:val="ConsPlusNormal"/>
              <w:jc w:val="both"/>
            </w:pPr>
            <w:r>
              <w:t>Руководитель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tcPr>
          <w:p w:rsidR="00A046DD" w:rsidRDefault="00A046DD">
            <w:pPr>
              <w:pStyle w:val="ConsPlusNormal"/>
            </w:pPr>
          </w:p>
        </w:tc>
        <w:tc>
          <w:tcPr>
            <w:tcW w:w="1901" w:type="dxa"/>
            <w:tcBorders>
              <w:top w:val="single" w:sz="4" w:space="0" w:color="auto"/>
              <w:left w:val="nil"/>
              <w:bottom w:val="nil"/>
              <w:right w:val="nil"/>
            </w:tcBorders>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(подпись)</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(расшифровка подписи)</w:t>
            </w:r>
          </w:p>
        </w:tc>
      </w:tr>
    </w:tbl>
    <w:p w:rsidR="00A046DD" w:rsidRDefault="00A046DD">
      <w:pPr>
        <w:pStyle w:val="ConsPlusNormal"/>
        <w:jc w:val="both"/>
      </w:pPr>
    </w:p>
    <w:p w:rsidR="00A046DD" w:rsidRDefault="00A046DD">
      <w:pPr>
        <w:pStyle w:val="ConsPlusNormal"/>
        <w:ind w:firstLine="540"/>
        <w:jc w:val="both"/>
      </w:pPr>
      <w:r>
        <w:t>"___" _______ 20___ г.</w:t>
      </w: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right"/>
        <w:outlineLvl w:val="1"/>
      </w:pPr>
      <w:r>
        <w:t>Приложение N 3</w:t>
      </w:r>
    </w:p>
    <w:p w:rsidR="00A046DD" w:rsidRDefault="00A046DD">
      <w:pPr>
        <w:pStyle w:val="ConsPlusNormal"/>
        <w:jc w:val="right"/>
      </w:pPr>
      <w:r>
        <w:t>к Порядку</w:t>
      </w:r>
    </w:p>
    <w:p w:rsidR="00A046DD" w:rsidRDefault="00A046DD">
      <w:pPr>
        <w:pStyle w:val="ConsPlusNormal"/>
        <w:jc w:val="right"/>
      </w:pPr>
      <w:r>
        <w:t>предоставления субсидий</w:t>
      </w:r>
    </w:p>
    <w:p w:rsidR="00A046DD" w:rsidRDefault="00A046DD">
      <w:pPr>
        <w:pStyle w:val="ConsPlusNormal"/>
        <w:jc w:val="right"/>
      </w:pPr>
      <w:r>
        <w:t>юридическим лицам на финансовое</w:t>
      </w:r>
    </w:p>
    <w:p w:rsidR="00A046DD" w:rsidRDefault="00A046DD">
      <w:pPr>
        <w:pStyle w:val="ConsPlusNormal"/>
        <w:jc w:val="right"/>
      </w:pPr>
      <w:r>
        <w:t>обеспечение затрат, связанных</w:t>
      </w:r>
    </w:p>
    <w:p w:rsidR="00A046DD" w:rsidRDefault="00A046DD">
      <w:pPr>
        <w:pStyle w:val="ConsPlusNormal"/>
        <w:jc w:val="right"/>
      </w:pPr>
      <w:r>
        <w:t>с обеспечением льготного доступа субъектов</w:t>
      </w:r>
    </w:p>
    <w:p w:rsidR="00A046DD" w:rsidRDefault="00A046DD">
      <w:pPr>
        <w:pStyle w:val="ConsPlusNormal"/>
        <w:jc w:val="right"/>
      </w:pPr>
      <w:r>
        <w:t>малого и среднего предпринимательства к</w:t>
      </w:r>
    </w:p>
    <w:p w:rsidR="00A046DD" w:rsidRDefault="00A046DD">
      <w:pPr>
        <w:pStyle w:val="ConsPlusNormal"/>
        <w:jc w:val="right"/>
      </w:pPr>
      <w:r>
        <w:t>производственным площадям и помещениям</w:t>
      </w:r>
    </w:p>
    <w:p w:rsidR="00A046DD" w:rsidRDefault="00A046DD">
      <w:pPr>
        <w:pStyle w:val="ConsPlusNormal"/>
        <w:jc w:val="right"/>
      </w:pPr>
      <w:r>
        <w:t>промышленных парков, технопарков в целях</w:t>
      </w:r>
    </w:p>
    <w:p w:rsidR="00A046DD" w:rsidRDefault="00A046DD">
      <w:pPr>
        <w:pStyle w:val="ConsPlusNormal"/>
        <w:jc w:val="right"/>
      </w:pPr>
      <w:r>
        <w:t>создания (развития) производственных и</w:t>
      </w:r>
    </w:p>
    <w:p w:rsidR="00A046DD" w:rsidRDefault="00A046DD">
      <w:pPr>
        <w:pStyle w:val="ConsPlusNormal"/>
        <w:jc w:val="right"/>
      </w:pPr>
      <w:r>
        <w:t>инновационных компаний на территории</w:t>
      </w:r>
    </w:p>
    <w:p w:rsidR="00A046DD" w:rsidRDefault="00A046DD">
      <w:pPr>
        <w:pStyle w:val="ConsPlusNormal"/>
        <w:jc w:val="right"/>
      </w:pPr>
      <w:r>
        <w:t>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08.04.2022 </w:t>
            </w:r>
            <w:hyperlink r:id="rId94">
              <w:r>
                <w:rPr>
                  <w:color w:val="0000FF"/>
                </w:rPr>
                <w:t>N 122</w:t>
              </w:r>
            </w:hyperlink>
            <w:r>
              <w:rPr>
                <w:color w:val="392C69"/>
              </w:rPr>
              <w:t xml:space="preserve">, от 30.06.2022 </w:t>
            </w:r>
            <w:hyperlink r:id="rId95">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Normal"/>
        <w:jc w:val="right"/>
      </w:pPr>
      <w:r>
        <w:t>Форма</w:t>
      </w:r>
    </w:p>
    <w:p w:rsidR="00A046DD" w:rsidRDefault="00A046DD">
      <w:pPr>
        <w:pStyle w:val="ConsPlusNormal"/>
        <w:jc w:val="both"/>
      </w:pPr>
    </w:p>
    <w:p w:rsidR="00A046DD" w:rsidRDefault="00A046DD">
      <w:pPr>
        <w:pStyle w:val="ConsPlusNormal"/>
        <w:jc w:val="center"/>
      </w:pPr>
      <w:bookmarkStart w:id="24" w:name="P586"/>
      <w:bookmarkEnd w:id="24"/>
      <w:r>
        <w:t>ОТЧЕТ</w:t>
      </w:r>
    </w:p>
    <w:p w:rsidR="00A046DD" w:rsidRDefault="00A046DD">
      <w:pPr>
        <w:pStyle w:val="ConsPlusNormal"/>
        <w:jc w:val="center"/>
      </w:pPr>
      <w:r>
        <w:t>об исполнении графика выполнения мероприятий</w:t>
      </w:r>
    </w:p>
    <w:p w:rsidR="00A046DD" w:rsidRDefault="00A046DD">
      <w:pPr>
        <w:pStyle w:val="ConsPlusNormal"/>
        <w:jc w:val="center"/>
      </w:pPr>
      <w:r>
        <w:t>по строительству и (или) реконструкции объектов</w:t>
      </w:r>
    </w:p>
    <w:p w:rsidR="00A046DD" w:rsidRDefault="00A046DD">
      <w:pPr>
        <w:pStyle w:val="ConsPlusNormal"/>
        <w:jc w:val="both"/>
      </w:pPr>
    </w:p>
    <w:p w:rsidR="00A046DD" w:rsidRDefault="00A046DD">
      <w:pPr>
        <w:pStyle w:val="ConsPlusNormal"/>
        <w:sectPr w:rsidR="00A046DD" w:rsidSect="008146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3"/>
        <w:gridCol w:w="1507"/>
        <w:gridCol w:w="1020"/>
        <w:gridCol w:w="701"/>
        <w:gridCol w:w="737"/>
        <w:gridCol w:w="794"/>
        <w:gridCol w:w="989"/>
        <w:gridCol w:w="778"/>
        <w:gridCol w:w="1301"/>
        <w:gridCol w:w="1304"/>
        <w:gridCol w:w="1020"/>
        <w:gridCol w:w="1574"/>
      </w:tblGrid>
      <w:tr w:rsidR="00A046DD">
        <w:tc>
          <w:tcPr>
            <w:tcW w:w="454" w:type="dxa"/>
            <w:vMerge w:val="restart"/>
          </w:tcPr>
          <w:p w:rsidR="00A046DD" w:rsidRDefault="00A046DD">
            <w:pPr>
              <w:pStyle w:val="ConsPlusNormal"/>
              <w:jc w:val="center"/>
            </w:pPr>
            <w:r>
              <w:lastRenderedPageBreak/>
              <w:t>N п/п</w:t>
            </w:r>
          </w:p>
        </w:tc>
        <w:tc>
          <w:tcPr>
            <w:tcW w:w="1363" w:type="dxa"/>
            <w:vMerge w:val="restart"/>
          </w:tcPr>
          <w:p w:rsidR="00A046DD" w:rsidRDefault="00A046DD">
            <w:pPr>
              <w:pStyle w:val="ConsPlusNormal"/>
              <w:jc w:val="center"/>
            </w:pPr>
            <w:r>
              <w:t>Наименование объекта капитального строительства (адрес строительства)</w:t>
            </w:r>
          </w:p>
        </w:tc>
        <w:tc>
          <w:tcPr>
            <w:tcW w:w="1507" w:type="dxa"/>
            <w:vMerge w:val="restart"/>
          </w:tcPr>
          <w:p w:rsidR="00A046DD" w:rsidRDefault="00A046DD">
            <w:pPr>
              <w:pStyle w:val="ConsPlusNormal"/>
              <w:jc w:val="center"/>
            </w:pPr>
            <w:r>
              <w:t>Вид строительства (строительство, реконструкция, техническое перевооружение)</w:t>
            </w:r>
          </w:p>
        </w:tc>
        <w:tc>
          <w:tcPr>
            <w:tcW w:w="1020" w:type="dxa"/>
            <w:vMerge w:val="restart"/>
          </w:tcPr>
          <w:p w:rsidR="00A046DD" w:rsidRDefault="00A046DD">
            <w:pPr>
              <w:pStyle w:val="ConsPlusNormal"/>
              <w:jc w:val="center"/>
            </w:pPr>
            <w:r>
              <w:t>Срок строительства</w:t>
            </w:r>
          </w:p>
        </w:tc>
        <w:tc>
          <w:tcPr>
            <w:tcW w:w="1438" w:type="dxa"/>
            <w:gridSpan w:val="2"/>
          </w:tcPr>
          <w:p w:rsidR="00A046DD" w:rsidRDefault="00A046DD">
            <w:pPr>
              <w:pStyle w:val="ConsPlusNormal"/>
              <w:jc w:val="center"/>
            </w:pPr>
            <w:r>
              <w:t>Строительно-монтажные работы</w:t>
            </w:r>
          </w:p>
        </w:tc>
        <w:tc>
          <w:tcPr>
            <w:tcW w:w="2561" w:type="dxa"/>
            <w:gridSpan w:val="3"/>
          </w:tcPr>
          <w:p w:rsidR="00A046DD" w:rsidRDefault="00A046DD">
            <w:pPr>
              <w:pStyle w:val="ConsPlusNormal"/>
              <w:jc w:val="center"/>
            </w:pPr>
            <w:r>
              <w:t>Оборудование</w:t>
            </w:r>
          </w:p>
        </w:tc>
        <w:tc>
          <w:tcPr>
            <w:tcW w:w="1301" w:type="dxa"/>
            <w:vMerge w:val="restart"/>
          </w:tcPr>
          <w:p w:rsidR="00A046DD" w:rsidRDefault="00A046DD">
            <w:pPr>
              <w:pStyle w:val="ConsPlusNormal"/>
              <w:jc w:val="center"/>
            </w:pPr>
            <w:r>
              <w:t>Техническая готовность объекта капитального строительства на конец отчетного периода, %</w:t>
            </w:r>
          </w:p>
        </w:tc>
        <w:tc>
          <w:tcPr>
            <w:tcW w:w="1304" w:type="dxa"/>
            <w:vMerge w:val="restart"/>
          </w:tcPr>
          <w:p w:rsidR="00A046DD" w:rsidRDefault="00A046DD">
            <w:pPr>
              <w:pStyle w:val="ConsPlusNormal"/>
              <w:jc w:val="center"/>
            </w:pPr>
            <w:r>
              <w:t>Планируемая дата получения заключения органа государственного строительного надзора (заполняется в случае необходимости получения)</w:t>
            </w:r>
          </w:p>
        </w:tc>
        <w:tc>
          <w:tcPr>
            <w:tcW w:w="1020" w:type="dxa"/>
            <w:vMerge w:val="restart"/>
          </w:tcPr>
          <w:p w:rsidR="00A046DD" w:rsidRDefault="00A046DD">
            <w:pPr>
              <w:pStyle w:val="ConsPlusNormal"/>
              <w:jc w:val="center"/>
            </w:pPr>
            <w:r>
              <w:t>Срок ввода объекта в эксплуатацию</w:t>
            </w:r>
          </w:p>
        </w:tc>
        <w:tc>
          <w:tcPr>
            <w:tcW w:w="1574" w:type="dxa"/>
            <w:vMerge w:val="restart"/>
          </w:tcPr>
          <w:p w:rsidR="00A046DD" w:rsidRDefault="00A046DD">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(планируемый срок заключения)</w:t>
            </w:r>
          </w:p>
        </w:tc>
      </w:tr>
      <w:tr w:rsidR="00A046DD">
        <w:tc>
          <w:tcPr>
            <w:tcW w:w="454" w:type="dxa"/>
            <w:vMerge/>
          </w:tcPr>
          <w:p w:rsidR="00A046DD" w:rsidRDefault="00A046DD">
            <w:pPr>
              <w:pStyle w:val="ConsPlusNormal"/>
            </w:pPr>
          </w:p>
        </w:tc>
        <w:tc>
          <w:tcPr>
            <w:tcW w:w="1363" w:type="dxa"/>
            <w:vMerge/>
          </w:tcPr>
          <w:p w:rsidR="00A046DD" w:rsidRDefault="00A046DD">
            <w:pPr>
              <w:pStyle w:val="ConsPlusNormal"/>
            </w:pPr>
          </w:p>
        </w:tc>
        <w:tc>
          <w:tcPr>
            <w:tcW w:w="1507" w:type="dxa"/>
            <w:vMerge/>
          </w:tcPr>
          <w:p w:rsidR="00A046DD" w:rsidRDefault="00A046DD">
            <w:pPr>
              <w:pStyle w:val="ConsPlusNormal"/>
            </w:pPr>
          </w:p>
        </w:tc>
        <w:tc>
          <w:tcPr>
            <w:tcW w:w="1020" w:type="dxa"/>
            <w:vMerge/>
          </w:tcPr>
          <w:p w:rsidR="00A046DD" w:rsidRDefault="00A046DD">
            <w:pPr>
              <w:pStyle w:val="ConsPlusNormal"/>
            </w:pPr>
          </w:p>
        </w:tc>
        <w:tc>
          <w:tcPr>
            <w:tcW w:w="701" w:type="dxa"/>
          </w:tcPr>
          <w:p w:rsidR="00A046DD" w:rsidRDefault="00A046DD">
            <w:pPr>
              <w:pStyle w:val="ConsPlusNormal"/>
              <w:jc w:val="center"/>
            </w:pPr>
            <w:r>
              <w:t>начало</w:t>
            </w:r>
          </w:p>
        </w:tc>
        <w:tc>
          <w:tcPr>
            <w:tcW w:w="737" w:type="dxa"/>
          </w:tcPr>
          <w:p w:rsidR="00A046DD" w:rsidRDefault="00A046DD">
            <w:pPr>
              <w:pStyle w:val="ConsPlusNormal"/>
              <w:jc w:val="center"/>
            </w:pPr>
            <w:r>
              <w:t>окончание</w:t>
            </w:r>
          </w:p>
        </w:tc>
        <w:tc>
          <w:tcPr>
            <w:tcW w:w="794" w:type="dxa"/>
          </w:tcPr>
          <w:p w:rsidR="00A046DD" w:rsidRDefault="00A046DD">
            <w:pPr>
              <w:pStyle w:val="ConsPlusNormal"/>
              <w:jc w:val="center"/>
            </w:pPr>
            <w:r>
              <w:t>срок приобретения</w:t>
            </w:r>
          </w:p>
        </w:tc>
        <w:tc>
          <w:tcPr>
            <w:tcW w:w="989" w:type="dxa"/>
          </w:tcPr>
          <w:p w:rsidR="00A046DD" w:rsidRDefault="00A046DD">
            <w:pPr>
              <w:pStyle w:val="ConsPlusNormal"/>
              <w:jc w:val="center"/>
            </w:pPr>
            <w:r>
              <w:t>срок установки</w:t>
            </w:r>
          </w:p>
        </w:tc>
        <w:tc>
          <w:tcPr>
            <w:tcW w:w="778" w:type="dxa"/>
          </w:tcPr>
          <w:p w:rsidR="00A046DD" w:rsidRDefault="00A046DD">
            <w:pPr>
              <w:pStyle w:val="ConsPlusNormal"/>
              <w:jc w:val="center"/>
            </w:pPr>
            <w:r>
              <w:t>срок ввода</w:t>
            </w:r>
          </w:p>
        </w:tc>
        <w:tc>
          <w:tcPr>
            <w:tcW w:w="1301" w:type="dxa"/>
            <w:vMerge/>
          </w:tcPr>
          <w:p w:rsidR="00A046DD" w:rsidRDefault="00A046DD">
            <w:pPr>
              <w:pStyle w:val="ConsPlusNormal"/>
            </w:pPr>
          </w:p>
        </w:tc>
        <w:tc>
          <w:tcPr>
            <w:tcW w:w="1304" w:type="dxa"/>
            <w:vMerge/>
          </w:tcPr>
          <w:p w:rsidR="00A046DD" w:rsidRDefault="00A046DD">
            <w:pPr>
              <w:pStyle w:val="ConsPlusNormal"/>
            </w:pPr>
          </w:p>
        </w:tc>
        <w:tc>
          <w:tcPr>
            <w:tcW w:w="1020" w:type="dxa"/>
            <w:vMerge/>
          </w:tcPr>
          <w:p w:rsidR="00A046DD" w:rsidRDefault="00A046DD">
            <w:pPr>
              <w:pStyle w:val="ConsPlusNormal"/>
            </w:pPr>
          </w:p>
        </w:tc>
        <w:tc>
          <w:tcPr>
            <w:tcW w:w="1574" w:type="dxa"/>
            <w:vMerge/>
          </w:tcPr>
          <w:p w:rsidR="00A046DD" w:rsidRDefault="00A046DD">
            <w:pPr>
              <w:pStyle w:val="ConsPlusNormal"/>
            </w:pPr>
          </w:p>
        </w:tc>
      </w:tr>
      <w:tr w:rsidR="00A046DD">
        <w:tc>
          <w:tcPr>
            <w:tcW w:w="454" w:type="dxa"/>
            <w:vAlign w:val="center"/>
          </w:tcPr>
          <w:p w:rsidR="00A046DD" w:rsidRDefault="00A046DD">
            <w:pPr>
              <w:pStyle w:val="ConsPlusNormal"/>
              <w:jc w:val="center"/>
            </w:pPr>
            <w:r>
              <w:t>1</w:t>
            </w:r>
          </w:p>
        </w:tc>
        <w:tc>
          <w:tcPr>
            <w:tcW w:w="1363" w:type="dxa"/>
            <w:vAlign w:val="center"/>
          </w:tcPr>
          <w:p w:rsidR="00A046DD" w:rsidRDefault="00A046DD">
            <w:pPr>
              <w:pStyle w:val="ConsPlusNormal"/>
              <w:jc w:val="center"/>
            </w:pPr>
            <w:r>
              <w:t>2</w:t>
            </w:r>
          </w:p>
        </w:tc>
        <w:tc>
          <w:tcPr>
            <w:tcW w:w="1507" w:type="dxa"/>
            <w:vAlign w:val="center"/>
          </w:tcPr>
          <w:p w:rsidR="00A046DD" w:rsidRDefault="00A046DD">
            <w:pPr>
              <w:pStyle w:val="ConsPlusNormal"/>
              <w:jc w:val="center"/>
            </w:pPr>
            <w:r>
              <w:t>3</w:t>
            </w:r>
          </w:p>
        </w:tc>
        <w:tc>
          <w:tcPr>
            <w:tcW w:w="1020" w:type="dxa"/>
            <w:vAlign w:val="center"/>
          </w:tcPr>
          <w:p w:rsidR="00A046DD" w:rsidRDefault="00A046DD">
            <w:pPr>
              <w:pStyle w:val="ConsPlusNormal"/>
              <w:jc w:val="center"/>
            </w:pPr>
            <w:r>
              <w:t>4</w:t>
            </w:r>
          </w:p>
        </w:tc>
        <w:tc>
          <w:tcPr>
            <w:tcW w:w="701" w:type="dxa"/>
            <w:vAlign w:val="center"/>
          </w:tcPr>
          <w:p w:rsidR="00A046DD" w:rsidRDefault="00A046DD">
            <w:pPr>
              <w:pStyle w:val="ConsPlusNormal"/>
              <w:jc w:val="center"/>
            </w:pPr>
            <w:r>
              <w:t>5</w:t>
            </w:r>
          </w:p>
        </w:tc>
        <w:tc>
          <w:tcPr>
            <w:tcW w:w="737" w:type="dxa"/>
            <w:vAlign w:val="center"/>
          </w:tcPr>
          <w:p w:rsidR="00A046DD" w:rsidRDefault="00A046DD">
            <w:pPr>
              <w:pStyle w:val="ConsPlusNormal"/>
              <w:jc w:val="center"/>
            </w:pPr>
            <w:r>
              <w:t>6</w:t>
            </w:r>
          </w:p>
        </w:tc>
        <w:tc>
          <w:tcPr>
            <w:tcW w:w="794" w:type="dxa"/>
            <w:vAlign w:val="center"/>
          </w:tcPr>
          <w:p w:rsidR="00A046DD" w:rsidRDefault="00A046DD">
            <w:pPr>
              <w:pStyle w:val="ConsPlusNormal"/>
              <w:jc w:val="center"/>
            </w:pPr>
            <w:r>
              <w:t>7</w:t>
            </w:r>
          </w:p>
        </w:tc>
        <w:tc>
          <w:tcPr>
            <w:tcW w:w="989" w:type="dxa"/>
            <w:vAlign w:val="center"/>
          </w:tcPr>
          <w:p w:rsidR="00A046DD" w:rsidRDefault="00A046DD">
            <w:pPr>
              <w:pStyle w:val="ConsPlusNormal"/>
              <w:jc w:val="center"/>
            </w:pPr>
            <w:r>
              <w:t>8</w:t>
            </w:r>
          </w:p>
        </w:tc>
        <w:tc>
          <w:tcPr>
            <w:tcW w:w="778" w:type="dxa"/>
          </w:tcPr>
          <w:p w:rsidR="00A046DD" w:rsidRDefault="00A046DD">
            <w:pPr>
              <w:pStyle w:val="ConsPlusNormal"/>
              <w:jc w:val="center"/>
            </w:pPr>
            <w:r>
              <w:t>9</w:t>
            </w:r>
          </w:p>
        </w:tc>
        <w:tc>
          <w:tcPr>
            <w:tcW w:w="1301" w:type="dxa"/>
            <w:vAlign w:val="center"/>
          </w:tcPr>
          <w:p w:rsidR="00A046DD" w:rsidRDefault="00A046DD">
            <w:pPr>
              <w:pStyle w:val="ConsPlusNormal"/>
              <w:jc w:val="center"/>
            </w:pPr>
            <w:r>
              <w:t>10</w:t>
            </w:r>
          </w:p>
        </w:tc>
        <w:tc>
          <w:tcPr>
            <w:tcW w:w="1304" w:type="dxa"/>
            <w:vAlign w:val="center"/>
          </w:tcPr>
          <w:p w:rsidR="00A046DD" w:rsidRDefault="00A046DD">
            <w:pPr>
              <w:pStyle w:val="ConsPlusNormal"/>
              <w:jc w:val="center"/>
            </w:pPr>
            <w:r>
              <w:t>11</w:t>
            </w:r>
          </w:p>
        </w:tc>
        <w:tc>
          <w:tcPr>
            <w:tcW w:w="1020" w:type="dxa"/>
            <w:vAlign w:val="center"/>
          </w:tcPr>
          <w:p w:rsidR="00A046DD" w:rsidRDefault="00A046DD">
            <w:pPr>
              <w:pStyle w:val="ConsPlusNormal"/>
              <w:jc w:val="center"/>
            </w:pPr>
            <w:r>
              <w:t>12</w:t>
            </w:r>
          </w:p>
        </w:tc>
        <w:tc>
          <w:tcPr>
            <w:tcW w:w="1574" w:type="dxa"/>
            <w:vAlign w:val="center"/>
          </w:tcPr>
          <w:p w:rsidR="00A046DD" w:rsidRDefault="00A046DD">
            <w:pPr>
              <w:pStyle w:val="ConsPlusNormal"/>
              <w:jc w:val="center"/>
            </w:pPr>
            <w:r>
              <w:t>13</w:t>
            </w:r>
          </w:p>
        </w:tc>
      </w:tr>
      <w:tr w:rsidR="00A046DD">
        <w:tc>
          <w:tcPr>
            <w:tcW w:w="454" w:type="dxa"/>
          </w:tcPr>
          <w:p w:rsidR="00A046DD" w:rsidRDefault="00A046DD">
            <w:pPr>
              <w:pStyle w:val="ConsPlusNormal"/>
            </w:pPr>
          </w:p>
        </w:tc>
        <w:tc>
          <w:tcPr>
            <w:tcW w:w="1363" w:type="dxa"/>
          </w:tcPr>
          <w:p w:rsidR="00A046DD" w:rsidRDefault="00A046DD">
            <w:pPr>
              <w:pStyle w:val="ConsPlusNormal"/>
            </w:pPr>
          </w:p>
        </w:tc>
        <w:tc>
          <w:tcPr>
            <w:tcW w:w="1507" w:type="dxa"/>
          </w:tcPr>
          <w:p w:rsidR="00A046DD" w:rsidRDefault="00A046DD">
            <w:pPr>
              <w:pStyle w:val="ConsPlusNormal"/>
            </w:pPr>
          </w:p>
        </w:tc>
        <w:tc>
          <w:tcPr>
            <w:tcW w:w="1020" w:type="dxa"/>
          </w:tcPr>
          <w:p w:rsidR="00A046DD" w:rsidRDefault="00A046DD">
            <w:pPr>
              <w:pStyle w:val="ConsPlusNormal"/>
            </w:pPr>
          </w:p>
        </w:tc>
        <w:tc>
          <w:tcPr>
            <w:tcW w:w="701" w:type="dxa"/>
          </w:tcPr>
          <w:p w:rsidR="00A046DD" w:rsidRDefault="00A046DD">
            <w:pPr>
              <w:pStyle w:val="ConsPlusNormal"/>
            </w:pPr>
          </w:p>
        </w:tc>
        <w:tc>
          <w:tcPr>
            <w:tcW w:w="737" w:type="dxa"/>
          </w:tcPr>
          <w:p w:rsidR="00A046DD" w:rsidRDefault="00A046DD">
            <w:pPr>
              <w:pStyle w:val="ConsPlusNormal"/>
            </w:pPr>
          </w:p>
        </w:tc>
        <w:tc>
          <w:tcPr>
            <w:tcW w:w="794" w:type="dxa"/>
          </w:tcPr>
          <w:p w:rsidR="00A046DD" w:rsidRDefault="00A046DD">
            <w:pPr>
              <w:pStyle w:val="ConsPlusNormal"/>
            </w:pPr>
          </w:p>
        </w:tc>
        <w:tc>
          <w:tcPr>
            <w:tcW w:w="989" w:type="dxa"/>
          </w:tcPr>
          <w:p w:rsidR="00A046DD" w:rsidRDefault="00A046DD">
            <w:pPr>
              <w:pStyle w:val="ConsPlusNormal"/>
            </w:pPr>
          </w:p>
        </w:tc>
        <w:tc>
          <w:tcPr>
            <w:tcW w:w="778" w:type="dxa"/>
          </w:tcPr>
          <w:p w:rsidR="00A046DD" w:rsidRDefault="00A046DD">
            <w:pPr>
              <w:pStyle w:val="ConsPlusNormal"/>
            </w:pPr>
          </w:p>
        </w:tc>
        <w:tc>
          <w:tcPr>
            <w:tcW w:w="1301" w:type="dxa"/>
          </w:tcPr>
          <w:p w:rsidR="00A046DD" w:rsidRDefault="00A046DD">
            <w:pPr>
              <w:pStyle w:val="ConsPlusNormal"/>
            </w:pPr>
          </w:p>
        </w:tc>
        <w:tc>
          <w:tcPr>
            <w:tcW w:w="1304" w:type="dxa"/>
          </w:tcPr>
          <w:p w:rsidR="00A046DD" w:rsidRDefault="00A046DD">
            <w:pPr>
              <w:pStyle w:val="ConsPlusNormal"/>
            </w:pPr>
          </w:p>
        </w:tc>
        <w:tc>
          <w:tcPr>
            <w:tcW w:w="1020" w:type="dxa"/>
          </w:tcPr>
          <w:p w:rsidR="00A046DD" w:rsidRDefault="00A046DD">
            <w:pPr>
              <w:pStyle w:val="ConsPlusNormal"/>
            </w:pPr>
          </w:p>
        </w:tc>
        <w:tc>
          <w:tcPr>
            <w:tcW w:w="1574" w:type="dxa"/>
          </w:tcPr>
          <w:p w:rsidR="00A046DD" w:rsidRDefault="00A046DD">
            <w:pPr>
              <w:pStyle w:val="ConsPlusNormal"/>
            </w:pPr>
          </w:p>
        </w:tc>
      </w:tr>
    </w:tbl>
    <w:p w:rsidR="00A046DD" w:rsidRDefault="00A046DD">
      <w:pPr>
        <w:pStyle w:val="ConsPlusNormal"/>
        <w:sectPr w:rsidR="00A046DD">
          <w:pgSz w:w="16838" w:h="11905" w:orient="landscape"/>
          <w:pgMar w:top="1701" w:right="1134" w:bottom="850" w:left="1134" w:header="0" w:footer="0" w:gutter="0"/>
          <w:cols w:space="720"/>
          <w:titlePg/>
        </w:sectPr>
      </w:pPr>
    </w:p>
    <w:p w:rsidR="00A046DD" w:rsidRDefault="00A046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901"/>
        <w:gridCol w:w="340"/>
        <w:gridCol w:w="1728"/>
        <w:gridCol w:w="340"/>
        <w:gridCol w:w="2494"/>
      </w:tblGrid>
      <w:tr w:rsidR="00A046DD">
        <w:tc>
          <w:tcPr>
            <w:tcW w:w="2211" w:type="dxa"/>
            <w:tcBorders>
              <w:top w:val="nil"/>
              <w:left w:val="nil"/>
              <w:bottom w:val="nil"/>
              <w:right w:val="nil"/>
            </w:tcBorders>
            <w:vAlign w:val="bottom"/>
          </w:tcPr>
          <w:p w:rsidR="00A046DD" w:rsidRDefault="00A046DD">
            <w:pPr>
              <w:pStyle w:val="ConsPlusNormal"/>
              <w:jc w:val="both"/>
            </w:pPr>
            <w:r>
              <w:t>Руководитель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tcPr>
          <w:p w:rsidR="00A046DD" w:rsidRDefault="00A046DD">
            <w:pPr>
              <w:pStyle w:val="ConsPlusNormal"/>
            </w:pPr>
          </w:p>
        </w:tc>
        <w:tc>
          <w:tcPr>
            <w:tcW w:w="1901" w:type="dxa"/>
            <w:tcBorders>
              <w:top w:val="single" w:sz="4" w:space="0" w:color="auto"/>
              <w:left w:val="nil"/>
              <w:bottom w:val="nil"/>
              <w:right w:val="nil"/>
            </w:tcBorders>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(подпись)</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(расшифровка подписи)</w:t>
            </w:r>
          </w:p>
        </w:tc>
      </w:tr>
      <w:tr w:rsidR="00A046DD">
        <w:tc>
          <w:tcPr>
            <w:tcW w:w="2211" w:type="dxa"/>
            <w:tcBorders>
              <w:top w:val="nil"/>
              <w:left w:val="nil"/>
              <w:bottom w:val="nil"/>
              <w:right w:val="nil"/>
            </w:tcBorders>
            <w:vAlign w:val="bottom"/>
          </w:tcPr>
          <w:p w:rsidR="00A046DD" w:rsidRDefault="00A046DD">
            <w:pPr>
              <w:pStyle w:val="ConsPlusNormal"/>
              <w:jc w:val="both"/>
            </w:pPr>
            <w:r>
              <w:t>Исполнитель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vAlign w:val="bottom"/>
          </w:tcPr>
          <w:p w:rsidR="00A046DD" w:rsidRDefault="00A046DD">
            <w:pPr>
              <w:pStyle w:val="ConsPlusNormal"/>
            </w:pPr>
          </w:p>
        </w:tc>
        <w:tc>
          <w:tcPr>
            <w:tcW w:w="1901" w:type="dxa"/>
            <w:tcBorders>
              <w:top w:val="single" w:sz="4" w:space="0" w:color="auto"/>
              <w:left w:val="nil"/>
              <w:bottom w:val="nil"/>
              <w:right w:val="nil"/>
            </w:tcBorders>
            <w:vAlign w:val="bottom"/>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(Ф.И.О.)</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(телефон)</w:t>
            </w:r>
          </w:p>
        </w:tc>
      </w:tr>
    </w:tbl>
    <w:p w:rsidR="00A046DD" w:rsidRDefault="00A046DD">
      <w:pPr>
        <w:pStyle w:val="ConsPlusNormal"/>
        <w:jc w:val="both"/>
      </w:pPr>
    </w:p>
    <w:p w:rsidR="00A046DD" w:rsidRDefault="00A046DD">
      <w:pPr>
        <w:pStyle w:val="ConsPlusNormal"/>
        <w:ind w:firstLine="540"/>
        <w:jc w:val="both"/>
      </w:pPr>
      <w:r>
        <w:t>"___" _______ 20___ г.</w:t>
      </w: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right"/>
        <w:outlineLvl w:val="1"/>
      </w:pPr>
      <w:r>
        <w:t>Приложение N 4</w:t>
      </w:r>
    </w:p>
    <w:p w:rsidR="00A046DD" w:rsidRDefault="00A046DD">
      <w:pPr>
        <w:pStyle w:val="ConsPlusNormal"/>
        <w:jc w:val="right"/>
      </w:pPr>
      <w:r>
        <w:t>к Порядку</w:t>
      </w:r>
    </w:p>
    <w:p w:rsidR="00A046DD" w:rsidRDefault="00A046DD">
      <w:pPr>
        <w:pStyle w:val="ConsPlusNormal"/>
        <w:jc w:val="right"/>
      </w:pPr>
      <w:r>
        <w:t>предоставления субсидий</w:t>
      </w:r>
    </w:p>
    <w:p w:rsidR="00A046DD" w:rsidRDefault="00A046DD">
      <w:pPr>
        <w:pStyle w:val="ConsPlusNormal"/>
        <w:jc w:val="right"/>
      </w:pPr>
      <w:r>
        <w:t>юридическим лицам на финансовое</w:t>
      </w:r>
    </w:p>
    <w:p w:rsidR="00A046DD" w:rsidRDefault="00A046DD">
      <w:pPr>
        <w:pStyle w:val="ConsPlusNormal"/>
        <w:jc w:val="right"/>
      </w:pPr>
      <w:r>
        <w:t>обеспечение затрат, связанных</w:t>
      </w:r>
    </w:p>
    <w:p w:rsidR="00A046DD" w:rsidRDefault="00A046DD">
      <w:pPr>
        <w:pStyle w:val="ConsPlusNormal"/>
        <w:jc w:val="right"/>
      </w:pPr>
      <w:r>
        <w:t>с обеспечением льготного доступа субъектов</w:t>
      </w:r>
    </w:p>
    <w:p w:rsidR="00A046DD" w:rsidRDefault="00A046DD">
      <w:pPr>
        <w:pStyle w:val="ConsPlusNormal"/>
        <w:jc w:val="right"/>
      </w:pPr>
      <w:r>
        <w:t>малого и среднего предпринимательства к</w:t>
      </w:r>
    </w:p>
    <w:p w:rsidR="00A046DD" w:rsidRDefault="00A046DD">
      <w:pPr>
        <w:pStyle w:val="ConsPlusNormal"/>
        <w:jc w:val="right"/>
      </w:pPr>
      <w:r>
        <w:t>производственным площадям и помещениям</w:t>
      </w:r>
    </w:p>
    <w:p w:rsidR="00A046DD" w:rsidRDefault="00A046DD">
      <w:pPr>
        <w:pStyle w:val="ConsPlusNormal"/>
        <w:jc w:val="right"/>
      </w:pPr>
      <w:r>
        <w:t>промышленных парков, технопарков в целях</w:t>
      </w:r>
    </w:p>
    <w:p w:rsidR="00A046DD" w:rsidRDefault="00A046DD">
      <w:pPr>
        <w:pStyle w:val="ConsPlusNormal"/>
        <w:jc w:val="right"/>
      </w:pPr>
      <w:r>
        <w:t>создания (развития) производственных и</w:t>
      </w:r>
    </w:p>
    <w:p w:rsidR="00A046DD" w:rsidRDefault="00A046DD">
      <w:pPr>
        <w:pStyle w:val="ConsPlusNormal"/>
        <w:jc w:val="right"/>
      </w:pPr>
      <w:r>
        <w:t>инновационных компаний на территории</w:t>
      </w:r>
    </w:p>
    <w:p w:rsidR="00A046DD" w:rsidRDefault="00A046DD">
      <w:pPr>
        <w:pStyle w:val="ConsPlusNormal"/>
        <w:jc w:val="right"/>
      </w:pPr>
      <w:r>
        <w:t>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08.04.2022 </w:t>
            </w:r>
            <w:hyperlink r:id="rId96">
              <w:r>
                <w:rPr>
                  <w:color w:val="0000FF"/>
                </w:rPr>
                <w:t>N 122</w:t>
              </w:r>
            </w:hyperlink>
            <w:r>
              <w:rPr>
                <w:color w:val="392C69"/>
              </w:rPr>
              <w:t xml:space="preserve">, от 30.06.2022 </w:t>
            </w:r>
            <w:hyperlink r:id="rId97">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Normal"/>
        <w:jc w:val="right"/>
      </w:pPr>
      <w:r>
        <w:t>Форма</w:t>
      </w:r>
    </w:p>
    <w:p w:rsidR="00A046DD" w:rsidRDefault="00A046DD">
      <w:pPr>
        <w:pStyle w:val="ConsPlusNormal"/>
        <w:jc w:val="both"/>
      </w:pPr>
    </w:p>
    <w:p w:rsidR="00A046DD" w:rsidRDefault="00A046DD">
      <w:pPr>
        <w:pStyle w:val="ConsPlusNormal"/>
        <w:jc w:val="center"/>
      </w:pPr>
      <w:bookmarkStart w:id="25" w:name="P681"/>
      <w:bookmarkEnd w:id="25"/>
      <w:r>
        <w:t>ОТЧЕТ</w:t>
      </w:r>
    </w:p>
    <w:p w:rsidR="00A046DD" w:rsidRDefault="00A046DD">
      <w:pPr>
        <w:pStyle w:val="ConsPlusNormal"/>
        <w:jc w:val="center"/>
      </w:pPr>
      <w:r>
        <w:t>о достижении результатов предоставления субсидии</w:t>
      </w:r>
    </w:p>
    <w:p w:rsidR="00A046DD" w:rsidRDefault="00A046DD">
      <w:pPr>
        <w:pStyle w:val="ConsPlusNormal"/>
        <w:jc w:val="center"/>
      </w:pPr>
      <w:r>
        <w:t>по состоянию на "___" ______ 20___ года</w:t>
      </w:r>
    </w:p>
    <w:p w:rsidR="00A046DD" w:rsidRDefault="00A046DD">
      <w:pPr>
        <w:pStyle w:val="ConsPlusNormal"/>
        <w:jc w:val="both"/>
      </w:pPr>
    </w:p>
    <w:p w:rsidR="00A046DD" w:rsidRDefault="00A046DD">
      <w:pPr>
        <w:pStyle w:val="ConsPlusNormal"/>
        <w:ind w:firstLine="540"/>
        <w:jc w:val="both"/>
      </w:pPr>
      <w:r>
        <w:t>Наименование получателя субсидии _____________________</w:t>
      </w:r>
    </w:p>
    <w:p w:rsidR="00A046DD" w:rsidRDefault="00A046DD">
      <w:pPr>
        <w:pStyle w:val="ConsPlusNormal"/>
        <w:spacing w:before="200"/>
        <w:ind w:firstLine="540"/>
        <w:jc w:val="both"/>
      </w:pPr>
      <w:r>
        <w:t>Периодичность: годовая</w:t>
      </w:r>
    </w:p>
    <w:p w:rsidR="00A046DD" w:rsidRDefault="00A04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964"/>
        <w:gridCol w:w="1020"/>
        <w:gridCol w:w="970"/>
        <w:gridCol w:w="730"/>
        <w:gridCol w:w="1020"/>
        <w:gridCol w:w="1304"/>
        <w:gridCol w:w="1134"/>
        <w:gridCol w:w="1191"/>
      </w:tblGrid>
      <w:tr w:rsidR="00A046DD">
        <w:tc>
          <w:tcPr>
            <w:tcW w:w="634" w:type="dxa"/>
            <w:vMerge w:val="restart"/>
          </w:tcPr>
          <w:p w:rsidR="00A046DD" w:rsidRDefault="00A046DD">
            <w:pPr>
              <w:pStyle w:val="ConsPlusNormal"/>
              <w:jc w:val="center"/>
            </w:pPr>
            <w:r>
              <w:t>N п/п</w:t>
            </w:r>
          </w:p>
        </w:tc>
        <w:tc>
          <w:tcPr>
            <w:tcW w:w="964" w:type="dxa"/>
            <w:vMerge w:val="restart"/>
          </w:tcPr>
          <w:p w:rsidR="00A046DD" w:rsidRDefault="00A046DD">
            <w:pPr>
              <w:pStyle w:val="ConsPlusNormal"/>
              <w:jc w:val="center"/>
            </w:pPr>
            <w:r>
              <w:t>Наименование показателя</w:t>
            </w:r>
          </w:p>
        </w:tc>
        <w:tc>
          <w:tcPr>
            <w:tcW w:w="1020" w:type="dxa"/>
            <w:vMerge w:val="restart"/>
          </w:tcPr>
          <w:p w:rsidR="00A046DD" w:rsidRDefault="00A046DD">
            <w:pPr>
              <w:pStyle w:val="ConsPlusNormal"/>
              <w:jc w:val="center"/>
            </w:pPr>
            <w:r>
              <w:t>Наименование проекта (мероприятия)</w:t>
            </w:r>
          </w:p>
        </w:tc>
        <w:tc>
          <w:tcPr>
            <w:tcW w:w="1700" w:type="dxa"/>
            <w:gridSpan w:val="2"/>
          </w:tcPr>
          <w:p w:rsidR="00A046DD" w:rsidRDefault="00A046DD">
            <w:pPr>
              <w:pStyle w:val="ConsPlusNormal"/>
              <w:jc w:val="center"/>
            </w:pPr>
            <w:r>
              <w:t xml:space="preserve">Единица измерения по </w:t>
            </w:r>
            <w:hyperlink r:id="rId98">
              <w:r>
                <w:rPr>
                  <w:color w:val="0000FF"/>
                </w:rPr>
                <w:t>ОКЕИ</w:t>
              </w:r>
            </w:hyperlink>
          </w:p>
        </w:tc>
        <w:tc>
          <w:tcPr>
            <w:tcW w:w="1020" w:type="dxa"/>
            <w:vMerge w:val="restart"/>
          </w:tcPr>
          <w:p w:rsidR="00A046DD" w:rsidRDefault="00A046DD">
            <w:pPr>
              <w:pStyle w:val="ConsPlusNormal"/>
              <w:jc w:val="center"/>
            </w:pPr>
            <w:r>
              <w:t>Плановое значение показателя</w:t>
            </w:r>
          </w:p>
        </w:tc>
        <w:tc>
          <w:tcPr>
            <w:tcW w:w="1304" w:type="dxa"/>
            <w:vMerge w:val="restart"/>
          </w:tcPr>
          <w:p w:rsidR="00A046DD" w:rsidRDefault="00A046DD">
            <w:pPr>
              <w:pStyle w:val="ConsPlusNormal"/>
              <w:jc w:val="center"/>
            </w:pPr>
            <w:r>
              <w:t>Достигнутое значение показателя по состоянию на отчетную дату</w:t>
            </w:r>
          </w:p>
        </w:tc>
        <w:tc>
          <w:tcPr>
            <w:tcW w:w="1134" w:type="dxa"/>
            <w:vMerge w:val="restart"/>
          </w:tcPr>
          <w:p w:rsidR="00A046DD" w:rsidRDefault="00A046DD">
            <w:pPr>
              <w:pStyle w:val="ConsPlusNormal"/>
              <w:jc w:val="center"/>
            </w:pPr>
            <w:r>
              <w:t>Процент выполнения плана</w:t>
            </w:r>
          </w:p>
        </w:tc>
        <w:tc>
          <w:tcPr>
            <w:tcW w:w="1191" w:type="dxa"/>
            <w:vMerge w:val="restart"/>
          </w:tcPr>
          <w:p w:rsidR="00A046DD" w:rsidRDefault="00A046DD">
            <w:pPr>
              <w:pStyle w:val="ConsPlusNormal"/>
              <w:jc w:val="center"/>
            </w:pPr>
            <w:r>
              <w:t>Причина отклонения</w:t>
            </w:r>
          </w:p>
        </w:tc>
      </w:tr>
      <w:tr w:rsidR="00A046DD">
        <w:tc>
          <w:tcPr>
            <w:tcW w:w="634" w:type="dxa"/>
            <w:vMerge/>
          </w:tcPr>
          <w:p w:rsidR="00A046DD" w:rsidRDefault="00A046DD">
            <w:pPr>
              <w:pStyle w:val="ConsPlusNormal"/>
            </w:pPr>
          </w:p>
        </w:tc>
        <w:tc>
          <w:tcPr>
            <w:tcW w:w="964" w:type="dxa"/>
            <w:vMerge/>
          </w:tcPr>
          <w:p w:rsidR="00A046DD" w:rsidRDefault="00A046DD">
            <w:pPr>
              <w:pStyle w:val="ConsPlusNormal"/>
            </w:pPr>
          </w:p>
        </w:tc>
        <w:tc>
          <w:tcPr>
            <w:tcW w:w="1020" w:type="dxa"/>
            <w:vMerge/>
          </w:tcPr>
          <w:p w:rsidR="00A046DD" w:rsidRDefault="00A046DD">
            <w:pPr>
              <w:pStyle w:val="ConsPlusNormal"/>
            </w:pPr>
          </w:p>
        </w:tc>
        <w:tc>
          <w:tcPr>
            <w:tcW w:w="970" w:type="dxa"/>
          </w:tcPr>
          <w:p w:rsidR="00A046DD" w:rsidRDefault="00A046DD">
            <w:pPr>
              <w:pStyle w:val="ConsPlusNormal"/>
              <w:jc w:val="center"/>
            </w:pPr>
            <w:r>
              <w:t>наименование</w:t>
            </w:r>
          </w:p>
        </w:tc>
        <w:tc>
          <w:tcPr>
            <w:tcW w:w="730" w:type="dxa"/>
          </w:tcPr>
          <w:p w:rsidR="00A046DD" w:rsidRDefault="00A046DD">
            <w:pPr>
              <w:pStyle w:val="ConsPlusNormal"/>
              <w:jc w:val="center"/>
            </w:pPr>
            <w:r>
              <w:t>код</w:t>
            </w:r>
          </w:p>
        </w:tc>
        <w:tc>
          <w:tcPr>
            <w:tcW w:w="1020" w:type="dxa"/>
            <w:vMerge/>
          </w:tcPr>
          <w:p w:rsidR="00A046DD" w:rsidRDefault="00A046DD">
            <w:pPr>
              <w:pStyle w:val="ConsPlusNormal"/>
            </w:pPr>
          </w:p>
        </w:tc>
        <w:tc>
          <w:tcPr>
            <w:tcW w:w="1304" w:type="dxa"/>
            <w:vMerge/>
          </w:tcPr>
          <w:p w:rsidR="00A046DD" w:rsidRDefault="00A046DD">
            <w:pPr>
              <w:pStyle w:val="ConsPlusNormal"/>
            </w:pPr>
          </w:p>
        </w:tc>
        <w:tc>
          <w:tcPr>
            <w:tcW w:w="1134" w:type="dxa"/>
            <w:vMerge/>
          </w:tcPr>
          <w:p w:rsidR="00A046DD" w:rsidRDefault="00A046DD">
            <w:pPr>
              <w:pStyle w:val="ConsPlusNormal"/>
            </w:pPr>
          </w:p>
        </w:tc>
        <w:tc>
          <w:tcPr>
            <w:tcW w:w="1191" w:type="dxa"/>
            <w:vMerge/>
          </w:tcPr>
          <w:p w:rsidR="00A046DD" w:rsidRDefault="00A046DD">
            <w:pPr>
              <w:pStyle w:val="ConsPlusNormal"/>
            </w:pPr>
          </w:p>
        </w:tc>
      </w:tr>
      <w:tr w:rsidR="00A046DD">
        <w:tc>
          <w:tcPr>
            <w:tcW w:w="634" w:type="dxa"/>
            <w:vAlign w:val="center"/>
          </w:tcPr>
          <w:p w:rsidR="00A046DD" w:rsidRDefault="00A046DD">
            <w:pPr>
              <w:pStyle w:val="ConsPlusNormal"/>
              <w:jc w:val="center"/>
            </w:pPr>
            <w:r>
              <w:t>1</w:t>
            </w:r>
          </w:p>
        </w:tc>
        <w:tc>
          <w:tcPr>
            <w:tcW w:w="964" w:type="dxa"/>
            <w:vAlign w:val="center"/>
          </w:tcPr>
          <w:p w:rsidR="00A046DD" w:rsidRDefault="00A046DD">
            <w:pPr>
              <w:pStyle w:val="ConsPlusNormal"/>
              <w:jc w:val="center"/>
            </w:pPr>
            <w:r>
              <w:t>2</w:t>
            </w:r>
          </w:p>
        </w:tc>
        <w:tc>
          <w:tcPr>
            <w:tcW w:w="1020" w:type="dxa"/>
            <w:vAlign w:val="center"/>
          </w:tcPr>
          <w:p w:rsidR="00A046DD" w:rsidRDefault="00A046DD">
            <w:pPr>
              <w:pStyle w:val="ConsPlusNormal"/>
              <w:jc w:val="center"/>
            </w:pPr>
            <w:r>
              <w:t>3</w:t>
            </w:r>
          </w:p>
        </w:tc>
        <w:tc>
          <w:tcPr>
            <w:tcW w:w="970" w:type="dxa"/>
            <w:vAlign w:val="center"/>
          </w:tcPr>
          <w:p w:rsidR="00A046DD" w:rsidRDefault="00A046DD">
            <w:pPr>
              <w:pStyle w:val="ConsPlusNormal"/>
              <w:jc w:val="center"/>
            </w:pPr>
            <w:r>
              <w:t>4</w:t>
            </w:r>
          </w:p>
        </w:tc>
        <w:tc>
          <w:tcPr>
            <w:tcW w:w="730" w:type="dxa"/>
            <w:vAlign w:val="center"/>
          </w:tcPr>
          <w:p w:rsidR="00A046DD" w:rsidRDefault="00A046DD">
            <w:pPr>
              <w:pStyle w:val="ConsPlusNormal"/>
              <w:jc w:val="center"/>
            </w:pPr>
            <w:r>
              <w:t>5</w:t>
            </w:r>
          </w:p>
        </w:tc>
        <w:tc>
          <w:tcPr>
            <w:tcW w:w="1020" w:type="dxa"/>
            <w:vAlign w:val="center"/>
          </w:tcPr>
          <w:p w:rsidR="00A046DD" w:rsidRDefault="00A046DD">
            <w:pPr>
              <w:pStyle w:val="ConsPlusNormal"/>
              <w:jc w:val="center"/>
            </w:pPr>
            <w:r>
              <w:t>6</w:t>
            </w:r>
          </w:p>
        </w:tc>
        <w:tc>
          <w:tcPr>
            <w:tcW w:w="1304" w:type="dxa"/>
            <w:vAlign w:val="center"/>
          </w:tcPr>
          <w:p w:rsidR="00A046DD" w:rsidRDefault="00A046DD">
            <w:pPr>
              <w:pStyle w:val="ConsPlusNormal"/>
              <w:jc w:val="center"/>
            </w:pPr>
            <w:r>
              <w:t>7</w:t>
            </w:r>
          </w:p>
        </w:tc>
        <w:tc>
          <w:tcPr>
            <w:tcW w:w="1134" w:type="dxa"/>
            <w:vAlign w:val="center"/>
          </w:tcPr>
          <w:p w:rsidR="00A046DD" w:rsidRDefault="00A046DD">
            <w:pPr>
              <w:pStyle w:val="ConsPlusNormal"/>
              <w:jc w:val="center"/>
            </w:pPr>
            <w:r>
              <w:t>8</w:t>
            </w:r>
          </w:p>
        </w:tc>
        <w:tc>
          <w:tcPr>
            <w:tcW w:w="1191" w:type="dxa"/>
            <w:vAlign w:val="center"/>
          </w:tcPr>
          <w:p w:rsidR="00A046DD" w:rsidRDefault="00A046DD">
            <w:pPr>
              <w:pStyle w:val="ConsPlusNormal"/>
              <w:jc w:val="center"/>
            </w:pPr>
            <w:r>
              <w:t>9</w:t>
            </w:r>
          </w:p>
        </w:tc>
      </w:tr>
      <w:tr w:rsidR="00A046DD">
        <w:tc>
          <w:tcPr>
            <w:tcW w:w="634" w:type="dxa"/>
          </w:tcPr>
          <w:p w:rsidR="00A046DD" w:rsidRDefault="00A046DD">
            <w:pPr>
              <w:pStyle w:val="ConsPlusNormal"/>
            </w:pPr>
          </w:p>
        </w:tc>
        <w:tc>
          <w:tcPr>
            <w:tcW w:w="964" w:type="dxa"/>
          </w:tcPr>
          <w:p w:rsidR="00A046DD" w:rsidRDefault="00A046DD">
            <w:pPr>
              <w:pStyle w:val="ConsPlusNormal"/>
            </w:pPr>
          </w:p>
        </w:tc>
        <w:tc>
          <w:tcPr>
            <w:tcW w:w="1020" w:type="dxa"/>
          </w:tcPr>
          <w:p w:rsidR="00A046DD" w:rsidRDefault="00A046DD">
            <w:pPr>
              <w:pStyle w:val="ConsPlusNormal"/>
            </w:pPr>
          </w:p>
        </w:tc>
        <w:tc>
          <w:tcPr>
            <w:tcW w:w="970" w:type="dxa"/>
          </w:tcPr>
          <w:p w:rsidR="00A046DD" w:rsidRDefault="00A046DD">
            <w:pPr>
              <w:pStyle w:val="ConsPlusNormal"/>
            </w:pPr>
          </w:p>
        </w:tc>
        <w:tc>
          <w:tcPr>
            <w:tcW w:w="730" w:type="dxa"/>
          </w:tcPr>
          <w:p w:rsidR="00A046DD" w:rsidRDefault="00A046DD">
            <w:pPr>
              <w:pStyle w:val="ConsPlusNormal"/>
            </w:pPr>
          </w:p>
        </w:tc>
        <w:tc>
          <w:tcPr>
            <w:tcW w:w="1020" w:type="dxa"/>
          </w:tcPr>
          <w:p w:rsidR="00A046DD" w:rsidRDefault="00A046DD">
            <w:pPr>
              <w:pStyle w:val="ConsPlusNormal"/>
            </w:pPr>
          </w:p>
        </w:tc>
        <w:tc>
          <w:tcPr>
            <w:tcW w:w="1304" w:type="dxa"/>
          </w:tcPr>
          <w:p w:rsidR="00A046DD" w:rsidRDefault="00A046DD">
            <w:pPr>
              <w:pStyle w:val="ConsPlusNormal"/>
            </w:pPr>
          </w:p>
        </w:tc>
        <w:tc>
          <w:tcPr>
            <w:tcW w:w="1134" w:type="dxa"/>
          </w:tcPr>
          <w:p w:rsidR="00A046DD" w:rsidRDefault="00A046DD">
            <w:pPr>
              <w:pStyle w:val="ConsPlusNormal"/>
            </w:pPr>
          </w:p>
        </w:tc>
        <w:tc>
          <w:tcPr>
            <w:tcW w:w="1191" w:type="dxa"/>
          </w:tcPr>
          <w:p w:rsidR="00A046DD" w:rsidRDefault="00A046DD">
            <w:pPr>
              <w:pStyle w:val="ConsPlusNormal"/>
            </w:pPr>
          </w:p>
        </w:tc>
      </w:tr>
    </w:tbl>
    <w:p w:rsidR="00A046DD" w:rsidRDefault="00A046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901"/>
        <w:gridCol w:w="340"/>
        <w:gridCol w:w="1728"/>
        <w:gridCol w:w="340"/>
        <w:gridCol w:w="2494"/>
      </w:tblGrid>
      <w:tr w:rsidR="00A046DD">
        <w:tc>
          <w:tcPr>
            <w:tcW w:w="2211" w:type="dxa"/>
            <w:tcBorders>
              <w:top w:val="nil"/>
              <w:left w:val="nil"/>
              <w:bottom w:val="nil"/>
              <w:right w:val="nil"/>
            </w:tcBorders>
            <w:vAlign w:val="bottom"/>
          </w:tcPr>
          <w:p w:rsidR="00A046DD" w:rsidRDefault="00A046DD">
            <w:pPr>
              <w:pStyle w:val="ConsPlusNormal"/>
              <w:jc w:val="both"/>
            </w:pPr>
            <w:r>
              <w:t>Руководитель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tcPr>
          <w:p w:rsidR="00A046DD" w:rsidRDefault="00A046DD">
            <w:pPr>
              <w:pStyle w:val="ConsPlusNormal"/>
            </w:pPr>
          </w:p>
        </w:tc>
        <w:tc>
          <w:tcPr>
            <w:tcW w:w="1901" w:type="dxa"/>
            <w:tcBorders>
              <w:top w:val="single" w:sz="4" w:space="0" w:color="auto"/>
              <w:left w:val="nil"/>
              <w:bottom w:val="nil"/>
              <w:right w:val="nil"/>
            </w:tcBorders>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(подпись)</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(расшифровка подписи)</w:t>
            </w:r>
          </w:p>
        </w:tc>
      </w:tr>
      <w:tr w:rsidR="00A046DD">
        <w:tc>
          <w:tcPr>
            <w:tcW w:w="2211" w:type="dxa"/>
            <w:tcBorders>
              <w:top w:val="nil"/>
              <w:left w:val="nil"/>
              <w:bottom w:val="nil"/>
              <w:right w:val="nil"/>
            </w:tcBorders>
            <w:vAlign w:val="bottom"/>
          </w:tcPr>
          <w:p w:rsidR="00A046DD" w:rsidRDefault="00A046DD">
            <w:pPr>
              <w:pStyle w:val="ConsPlusNormal"/>
              <w:jc w:val="both"/>
            </w:pPr>
            <w:r>
              <w:t>Исполнитель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vAlign w:val="bottom"/>
          </w:tcPr>
          <w:p w:rsidR="00A046DD" w:rsidRDefault="00A046DD">
            <w:pPr>
              <w:pStyle w:val="ConsPlusNormal"/>
            </w:pPr>
          </w:p>
        </w:tc>
        <w:tc>
          <w:tcPr>
            <w:tcW w:w="1901" w:type="dxa"/>
            <w:tcBorders>
              <w:top w:val="single" w:sz="4" w:space="0" w:color="auto"/>
              <w:left w:val="nil"/>
              <w:bottom w:val="nil"/>
              <w:right w:val="nil"/>
            </w:tcBorders>
            <w:vAlign w:val="bottom"/>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(Ф.И.О.)</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(телефон)</w:t>
            </w:r>
          </w:p>
        </w:tc>
      </w:tr>
    </w:tbl>
    <w:p w:rsidR="00A046DD" w:rsidRDefault="00A046DD">
      <w:pPr>
        <w:pStyle w:val="ConsPlusNormal"/>
        <w:jc w:val="both"/>
      </w:pPr>
    </w:p>
    <w:p w:rsidR="00A046DD" w:rsidRDefault="00A046DD">
      <w:pPr>
        <w:pStyle w:val="ConsPlusNormal"/>
        <w:ind w:firstLine="540"/>
        <w:jc w:val="both"/>
      </w:pPr>
      <w:r>
        <w:t>"___" _______ 20___ г.</w:t>
      </w: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both"/>
      </w:pPr>
    </w:p>
    <w:p w:rsidR="00A046DD" w:rsidRDefault="00A046DD">
      <w:pPr>
        <w:pStyle w:val="ConsPlusNormal"/>
        <w:jc w:val="right"/>
        <w:outlineLvl w:val="1"/>
      </w:pPr>
      <w:r>
        <w:t>Приложение N 5</w:t>
      </w:r>
    </w:p>
    <w:p w:rsidR="00A046DD" w:rsidRDefault="00A046DD">
      <w:pPr>
        <w:pStyle w:val="ConsPlusNormal"/>
        <w:jc w:val="right"/>
      </w:pPr>
      <w:r>
        <w:t>к Порядку</w:t>
      </w:r>
    </w:p>
    <w:p w:rsidR="00A046DD" w:rsidRDefault="00A046DD">
      <w:pPr>
        <w:pStyle w:val="ConsPlusNormal"/>
        <w:jc w:val="right"/>
      </w:pPr>
      <w:r>
        <w:t>предоставления субсидий</w:t>
      </w:r>
    </w:p>
    <w:p w:rsidR="00A046DD" w:rsidRDefault="00A046DD">
      <w:pPr>
        <w:pStyle w:val="ConsPlusNormal"/>
        <w:jc w:val="right"/>
      </w:pPr>
      <w:r>
        <w:t>юридическим лицам на финансовое</w:t>
      </w:r>
    </w:p>
    <w:p w:rsidR="00A046DD" w:rsidRDefault="00A046DD">
      <w:pPr>
        <w:pStyle w:val="ConsPlusNormal"/>
        <w:jc w:val="right"/>
      </w:pPr>
      <w:r>
        <w:t>обеспечение затрат, связанных</w:t>
      </w:r>
    </w:p>
    <w:p w:rsidR="00A046DD" w:rsidRDefault="00A046DD">
      <w:pPr>
        <w:pStyle w:val="ConsPlusNormal"/>
        <w:jc w:val="right"/>
      </w:pPr>
      <w:r>
        <w:t>с обеспечением льготного доступа субъектов</w:t>
      </w:r>
    </w:p>
    <w:p w:rsidR="00A046DD" w:rsidRDefault="00A046DD">
      <w:pPr>
        <w:pStyle w:val="ConsPlusNormal"/>
        <w:jc w:val="right"/>
      </w:pPr>
      <w:r>
        <w:t>малого и среднего предпринимательства к</w:t>
      </w:r>
    </w:p>
    <w:p w:rsidR="00A046DD" w:rsidRDefault="00A046DD">
      <w:pPr>
        <w:pStyle w:val="ConsPlusNormal"/>
        <w:jc w:val="right"/>
      </w:pPr>
      <w:r>
        <w:t>производственным площадям и помещениям</w:t>
      </w:r>
    </w:p>
    <w:p w:rsidR="00A046DD" w:rsidRDefault="00A046DD">
      <w:pPr>
        <w:pStyle w:val="ConsPlusNormal"/>
        <w:jc w:val="right"/>
      </w:pPr>
      <w:r>
        <w:t>промышленных парков, технопарков в целях</w:t>
      </w:r>
    </w:p>
    <w:p w:rsidR="00A046DD" w:rsidRDefault="00A046DD">
      <w:pPr>
        <w:pStyle w:val="ConsPlusNormal"/>
        <w:jc w:val="right"/>
      </w:pPr>
      <w:r>
        <w:t>создания (развития) производственных и</w:t>
      </w:r>
    </w:p>
    <w:p w:rsidR="00A046DD" w:rsidRDefault="00A046DD">
      <w:pPr>
        <w:pStyle w:val="ConsPlusNormal"/>
        <w:jc w:val="right"/>
      </w:pPr>
      <w:r>
        <w:t>инновационных компаний на территории</w:t>
      </w:r>
    </w:p>
    <w:p w:rsidR="00A046DD" w:rsidRDefault="00A046DD">
      <w:pPr>
        <w:pStyle w:val="ConsPlusNormal"/>
        <w:jc w:val="right"/>
      </w:pPr>
      <w:r>
        <w:t>Республики Алтай</w:t>
      </w:r>
    </w:p>
    <w:p w:rsidR="00A046DD" w:rsidRDefault="00A04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04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DD" w:rsidRDefault="00A04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DD" w:rsidRDefault="00A046DD">
            <w:pPr>
              <w:pStyle w:val="ConsPlusNormal"/>
              <w:jc w:val="center"/>
            </w:pPr>
            <w:r>
              <w:rPr>
                <w:color w:val="392C69"/>
              </w:rPr>
              <w:t>Список изменяющих документов</w:t>
            </w:r>
          </w:p>
          <w:p w:rsidR="00A046DD" w:rsidRDefault="00A046DD">
            <w:pPr>
              <w:pStyle w:val="ConsPlusNormal"/>
              <w:jc w:val="center"/>
            </w:pPr>
            <w:r>
              <w:rPr>
                <w:color w:val="392C69"/>
              </w:rPr>
              <w:t>(в ред. Постановлений Правительства Республики Алтай</w:t>
            </w:r>
          </w:p>
          <w:p w:rsidR="00A046DD" w:rsidRDefault="00A046DD">
            <w:pPr>
              <w:pStyle w:val="ConsPlusNormal"/>
              <w:jc w:val="center"/>
            </w:pPr>
            <w:r>
              <w:rPr>
                <w:color w:val="392C69"/>
              </w:rPr>
              <w:t xml:space="preserve">от 08.04.2022 </w:t>
            </w:r>
            <w:hyperlink r:id="rId99">
              <w:r>
                <w:rPr>
                  <w:color w:val="0000FF"/>
                </w:rPr>
                <w:t>N 122</w:t>
              </w:r>
            </w:hyperlink>
            <w:r>
              <w:rPr>
                <w:color w:val="392C69"/>
              </w:rPr>
              <w:t xml:space="preserve">, от 30.06.2022 </w:t>
            </w:r>
            <w:hyperlink r:id="rId100">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DD" w:rsidRDefault="00A046DD">
            <w:pPr>
              <w:pStyle w:val="ConsPlusNormal"/>
            </w:pPr>
          </w:p>
        </w:tc>
      </w:tr>
    </w:tbl>
    <w:p w:rsidR="00A046DD" w:rsidRDefault="00A046DD">
      <w:pPr>
        <w:pStyle w:val="ConsPlusNormal"/>
        <w:jc w:val="both"/>
      </w:pPr>
    </w:p>
    <w:p w:rsidR="00A046DD" w:rsidRDefault="00A046DD">
      <w:pPr>
        <w:pStyle w:val="ConsPlusNormal"/>
        <w:jc w:val="right"/>
      </w:pPr>
      <w:r>
        <w:t>Форма</w:t>
      </w:r>
    </w:p>
    <w:p w:rsidR="00A046DD" w:rsidRDefault="00A046DD">
      <w:pPr>
        <w:pStyle w:val="ConsPlusNormal"/>
        <w:jc w:val="both"/>
      </w:pPr>
    </w:p>
    <w:p w:rsidR="00A046DD" w:rsidRDefault="00A046DD">
      <w:pPr>
        <w:pStyle w:val="ConsPlusNormal"/>
        <w:jc w:val="center"/>
      </w:pPr>
      <w:bookmarkStart w:id="26" w:name="P766"/>
      <w:bookmarkEnd w:id="26"/>
      <w:r>
        <w:t>ОТЧЕТ</w:t>
      </w:r>
    </w:p>
    <w:p w:rsidR="00A046DD" w:rsidRDefault="00A046DD">
      <w:pPr>
        <w:pStyle w:val="ConsPlusNormal"/>
        <w:jc w:val="center"/>
      </w:pPr>
      <w:r>
        <w:t>о расходах, источником финансового обеспечения которых</w:t>
      </w:r>
    </w:p>
    <w:p w:rsidR="00A046DD" w:rsidRDefault="00A046DD">
      <w:pPr>
        <w:pStyle w:val="ConsPlusNormal"/>
        <w:jc w:val="center"/>
      </w:pPr>
      <w:r>
        <w:t>является субсидия, на "___" ______ 20___ г.</w:t>
      </w:r>
    </w:p>
    <w:p w:rsidR="00A046DD" w:rsidRDefault="00A046DD">
      <w:pPr>
        <w:pStyle w:val="ConsPlusNormal"/>
        <w:jc w:val="both"/>
      </w:pPr>
    </w:p>
    <w:p w:rsidR="00A046DD" w:rsidRDefault="00A046DD">
      <w:pPr>
        <w:pStyle w:val="ConsPlusNormal"/>
        <w:ind w:firstLine="540"/>
        <w:jc w:val="both"/>
      </w:pPr>
      <w:r>
        <w:t>Наименование получателя субсидии _________________________</w:t>
      </w:r>
    </w:p>
    <w:p w:rsidR="00A046DD" w:rsidRDefault="00A046DD">
      <w:pPr>
        <w:pStyle w:val="ConsPlusNormal"/>
        <w:spacing w:before="200"/>
        <w:ind w:firstLine="540"/>
        <w:jc w:val="both"/>
      </w:pPr>
      <w:r>
        <w:t>Периодичность: квартальная, годовая</w:t>
      </w:r>
    </w:p>
    <w:p w:rsidR="00A046DD" w:rsidRDefault="00A046DD">
      <w:pPr>
        <w:pStyle w:val="ConsPlusNormal"/>
        <w:spacing w:before="200"/>
        <w:ind w:firstLine="540"/>
        <w:jc w:val="both"/>
      </w:pPr>
      <w:r>
        <w:t>Единица измерения: рубли (с точностью до второго десятичного знака)</w:t>
      </w:r>
    </w:p>
    <w:p w:rsidR="00A046DD" w:rsidRDefault="00A04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2"/>
        <w:gridCol w:w="811"/>
        <w:gridCol w:w="1522"/>
        <w:gridCol w:w="1114"/>
        <w:gridCol w:w="1541"/>
      </w:tblGrid>
      <w:tr w:rsidR="00A046DD">
        <w:tc>
          <w:tcPr>
            <w:tcW w:w="4032" w:type="dxa"/>
            <w:vMerge w:val="restart"/>
          </w:tcPr>
          <w:p w:rsidR="00A046DD" w:rsidRDefault="00A046DD">
            <w:pPr>
              <w:pStyle w:val="ConsPlusNormal"/>
              <w:jc w:val="center"/>
            </w:pPr>
            <w:r>
              <w:t>Наименование показателя</w:t>
            </w:r>
          </w:p>
        </w:tc>
        <w:tc>
          <w:tcPr>
            <w:tcW w:w="811" w:type="dxa"/>
            <w:vMerge w:val="restart"/>
          </w:tcPr>
          <w:p w:rsidR="00A046DD" w:rsidRDefault="00A046DD">
            <w:pPr>
              <w:pStyle w:val="ConsPlusNormal"/>
              <w:jc w:val="center"/>
            </w:pPr>
            <w:r>
              <w:t>Код строки</w:t>
            </w:r>
          </w:p>
        </w:tc>
        <w:tc>
          <w:tcPr>
            <w:tcW w:w="1522" w:type="dxa"/>
            <w:vMerge w:val="restart"/>
          </w:tcPr>
          <w:p w:rsidR="00A046DD" w:rsidRDefault="00A046DD">
            <w:pPr>
              <w:pStyle w:val="ConsPlusNormal"/>
              <w:jc w:val="center"/>
            </w:pPr>
            <w:r>
              <w:t>Код направления расходования субсидии</w:t>
            </w:r>
          </w:p>
        </w:tc>
        <w:tc>
          <w:tcPr>
            <w:tcW w:w="2655" w:type="dxa"/>
            <w:gridSpan w:val="2"/>
          </w:tcPr>
          <w:p w:rsidR="00A046DD" w:rsidRDefault="00A046DD">
            <w:pPr>
              <w:pStyle w:val="ConsPlusNormal"/>
              <w:jc w:val="center"/>
            </w:pPr>
            <w:r>
              <w:t>Сумма</w:t>
            </w:r>
          </w:p>
        </w:tc>
      </w:tr>
      <w:tr w:rsidR="00A046DD">
        <w:tc>
          <w:tcPr>
            <w:tcW w:w="4032" w:type="dxa"/>
            <w:vMerge/>
          </w:tcPr>
          <w:p w:rsidR="00A046DD" w:rsidRDefault="00A046DD">
            <w:pPr>
              <w:pStyle w:val="ConsPlusNormal"/>
            </w:pPr>
          </w:p>
        </w:tc>
        <w:tc>
          <w:tcPr>
            <w:tcW w:w="811" w:type="dxa"/>
            <w:vMerge/>
          </w:tcPr>
          <w:p w:rsidR="00A046DD" w:rsidRDefault="00A046DD">
            <w:pPr>
              <w:pStyle w:val="ConsPlusNormal"/>
            </w:pPr>
          </w:p>
        </w:tc>
        <w:tc>
          <w:tcPr>
            <w:tcW w:w="1522" w:type="dxa"/>
            <w:vMerge/>
          </w:tcPr>
          <w:p w:rsidR="00A046DD" w:rsidRDefault="00A046DD">
            <w:pPr>
              <w:pStyle w:val="ConsPlusNormal"/>
            </w:pPr>
          </w:p>
        </w:tc>
        <w:tc>
          <w:tcPr>
            <w:tcW w:w="1114" w:type="dxa"/>
          </w:tcPr>
          <w:p w:rsidR="00A046DD" w:rsidRDefault="00A046DD">
            <w:pPr>
              <w:pStyle w:val="ConsPlusNormal"/>
              <w:jc w:val="center"/>
            </w:pPr>
            <w:r>
              <w:t>отчетный период</w:t>
            </w:r>
          </w:p>
        </w:tc>
        <w:tc>
          <w:tcPr>
            <w:tcW w:w="1541" w:type="dxa"/>
          </w:tcPr>
          <w:p w:rsidR="00A046DD" w:rsidRDefault="00A046DD">
            <w:pPr>
              <w:pStyle w:val="ConsPlusNormal"/>
              <w:jc w:val="center"/>
            </w:pPr>
            <w:r>
              <w:t>нарастающим итогом с начала года</w:t>
            </w:r>
          </w:p>
        </w:tc>
      </w:tr>
      <w:tr w:rsidR="00A046DD">
        <w:tc>
          <w:tcPr>
            <w:tcW w:w="4032" w:type="dxa"/>
          </w:tcPr>
          <w:p w:rsidR="00A046DD" w:rsidRDefault="00A046DD">
            <w:pPr>
              <w:pStyle w:val="ConsPlusNormal"/>
              <w:jc w:val="center"/>
            </w:pPr>
            <w:r>
              <w:t>1</w:t>
            </w:r>
          </w:p>
        </w:tc>
        <w:tc>
          <w:tcPr>
            <w:tcW w:w="811" w:type="dxa"/>
          </w:tcPr>
          <w:p w:rsidR="00A046DD" w:rsidRDefault="00A046DD">
            <w:pPr>
              <w:pStyle w:val="ConsPlusNormal"/>
              <w:jc w:val="center"/>
            </w:pPr>
            <w:r>
              <w:t>2</w:t>
            </w:r>
          </w:p>
        </w:tc>
        <w:tc>
          <w:tcPr>
            <w:tcW w:w="1522" w:type="dxa"/>
          </w:tcPr>
          <w:p w:rsidR="00A046DD" w:rsidRDefault="00A046DD">
            <w:pPr>
              <w:pStyle w:val="ConsPlusNormal"/>
              <w:jc w:val="center"/>
            </w:pPr>
            <w:r>
              <w:t>3</w:t>
            </w:r>
          </w:p>
        </w:tc>
        <w:tc>
          <w:tcPr>
            <w:tcW w:w="1114" w:type="dxa"/>
          </w:tcPr>
          <w:p w:rsidR="00A046DD" w:rsidRDefault="00A046DD">
            <w:pPr>
              <w:pStyle w:val="ConsPlusNormal"/>
              <w:jc w:val="center"/>
            </w:pPr>
            <w:r>
              <w:t>4</w:t>
            </w:r>
          </w:p>
        </w:tc>
        <w:tc>
          <w:tcPr>
            <w:tcW w:w="1541" w:type="dxa"/>
          </w:tcPr>
          <w:p w:rsidR="00A046DD" w:rsidRDefault="00A046DD">
            <w:pPr>
              <w:pStyle w:val="ConsPlusNormal"/>
              <w:jc w:val="center"/>
            </w:pPr>
            <w:r>
              <w:t>5</w:t>
            </w:r>
          </w:p>
        </w:tc>
      </w:tr>
      <w:tr w:rsidR="00A046DD">
        <w:tc>
          <w:tcPr>
            <w:tcW w:w="4032" w:type="dxa"/>
          </w:tcPr>
          <w:p w:rsidR="00A046DD" w:rsidRDefault="00A046DD">
            <w:pPr>
              <w:pStyle w:val="ConsPlusNormal"/>
              <w:jc w:val="both"/>
            </w:pPr>
            <w:r>
              <w:t>Остаток субсидии, всего</w:t>
            </w:r>
          </w:p>
        </w:tc>
        <w:tc>
          <w:tcPr>
            <w:tcW w:w="811" w:type="dxa"/>
          </w:tcPr>
          <w:p w:rsidR="00A046DD" w:rsidRDefault="00A046DD">
            <w:pPr>
              <w:pStyle w:val="ConsPlusNormal"/>
              <w:jc w:val="center"/>
            </w:pPr>
            <w:r>
              <w:t>100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blPrEx>
          <w:tblBorders>
            <w:insideH w:val="nil"/>
          </w:tblBorders>
        </w:tblPrEx>
        <w:tc>
          <w:tcPr>
            <w:tcW w:w="4032" w:type="dxa"/>
            <w:tcBorders>
              <w:bottom w:val="nil"/>
            </w:tcBorders>
          </w:tcPr>
          <w:p w:rsidR="00A046DD" w:rsidRDefault="00A046DD">
            <w:pPr>
              <w:pStyle w:val="ConsPlusNormal"/>
              <w:jc w:val="both"/>
            </w:pPr>
            <w:r>
              <w:t>в том числе:</w:t>
            </w:r>
          </w:p>
        </w:tc>
        <w:tc>
          <w:tcPr>
            <w:tcW w:w="811" w:type="dxa"/>
            <w:tcBorders>
              <w:bottom w:val="nil"/>
            </w:tcBorders>
          </w:tcPr>
          <w:p w:rsidR="00A046DD" w:rsidRDefault="00A046DD">
            <w:pPr>
              <w:pStyle w:val="ConsPlusNormal"/>
            </w:pPr>
          </w:p>
        </w:tc>
        <w:tc>
          <w:tcPr>
            <w:tcW w:w="1522" w:type="dxa"/>
            <w:tcBorders>
              <w:bottom w:val="nil"/>
            </w:tcBorders>
          </w:tcPr>
          <w:p w:rsidR="00A046DD" w:rsidRDefault="00A046DD">
            <w:pPr>
              <w:pStyle w:val="ConsPlusNormal"/>
            </w:pPr>
          </w:p>
        </w:tc>
        <w:tc>
          <w:tcPr>
            <w:tcW w:w="1114" w:type="dxa"/>
            <w:tcBorders>
              <w:bottom w:val="nil"/>
            </w:tcBorders>
          </w:tcPr>
          <w:p w:rsidR="00A046DD" w:rsidRDefault="00A046DD">
            <w:pPr>
              <w:pStyle w:val="ConsPlusNormal"/>
            </w:pPr>
          </w:p>
        </w:tc>
        <w:tc>
          <w:tcPr>
            <w:tcW w:w="1541" w:type="dxa"/>
            <w:tcBorders>
              <w:bottom w:val="nil"/>
            </w:tcBorders>
          </w:tcPr>
          <w:p w:rsidR="00A046DD" w:rsidRDefault="00A046DD">
            <w:pPr>
              <w:pStyle w:val="ConsPlusNormal"/>
            </w:pPr>
          </w:p>
        </w:tc>
      </w:tr>
      <w:tr w:rsidR="00A046DD">
        <w:tblPrEx>
          <w:tblBorders>
            <w:insideH w:val="nil"/>
          </w:tblBorders>
        </w:tblPrEx>
        <w:tc>
          <w:tcPr>
            <w:tcW w:w="4032" w:type="dxa"/>
            <w:tcBorders>
              <w:top w:val="nil"/>
            </w:tcBorders>
          </w:tcPr>
          <w:p w:rsidR="00A046DD" w:rsidRDefault="00A046DD">
            <w:pPr>
              <w:pStyle w:val="ConsPlusNormal"/>
              <w:jc w:val="both"/>
            </w:pPr>
            <w:r>
              <w:t>потребность в котором подтверждена</w:t>
            </w:r>
          </w:p>
        </w:tc>
        <w:tc>
          <w:tcPr>
            <w:tcW w:w="811" w:type="dxa"/>
            <w:tcBorders>
              <w:top w:val="nil"/>
            </w:tcBorders>
          </w:tcPr>
          <w:p w:rsidR="00A046DD" w:rsidRDefault="00A046DD">
            <w:pPr>
              <w:pStyle w:val="ConsPlusNormal"/>
              <w:jc w:val="center"/>
            </w:pPr>
            <w:r>
              <w:t>110</w:t>
            </w:r>
          </w:p>
        </w:tc>
        <w:tc>
          <w:tcPr>
            <w:tcW w:w="1522" w:type="dxa"/>
            <w:tcBorders>
              <w:top w:val="nil"/>
            </w:tcBorders>
          </w:tcPr>
          <w:p w:rsidR="00A046DD" w:rsidRDefault="00A046DD">
            <w:pPr>
              <w:pStyle w:val="ConsPlusNormal"/>
              <w:jc w:val="center"/>
            </w:pPr>
            <w:r>
              <w:t>-</w:t>
            </w:r>
          </w:p>
        </w:tc>
        <w:tc>
          <w:tcPr>
            <w:tcW w:w="1114" w:type="dxa"/>
            <w:tcBorders>
              <w:top w:val="nil"/>
            </w:tcBorders>
          </w:tcPr>
          <w:p w:rsidR="00A046DD" w:rsidRDefault="00A046DD">
            <w:pPr>
              <w:pStyle w:val="ConsPlusNormal"/>
            </w:pPr>
          </w:p>
        </w:tc>
        <w:tc>
          <w:tcPr>
            <w:tcW w:w="1541" w:type="dxa"/>
            <w:tcBorders>
              <w:top w:val="nil"/>
            </w:tcBorders>
          </w:tcPr>
          <w:p w:rsidR="00A046DD" w:rsidRDefault="00A046DD">
            <w:pPr>
              <w:pStyle w:val="ConsPlusNormal"/>
            </w:pPr>
          </w:p>
        </w:tc>
      </w:tr>
      <w:tr w:rsidR="00A046DD">
        <w:tc>
          <w:tcPr>
            <w:tcW w:w="4032" w:type="dxa"/>
          </w:tcPr>
          <w:p w:rsidR="00A046DD" w:rsidRDefault="00A046DD">
            <w:pPr>
              <w:pStyle w:val="ConsPlusNormal"/>
              <w:jc w:val="both"/>
            </w:pPr>
            <w:r>
              <w:t>подлежащий возврату в республиканский бюджет Республики Алтай</w:t>
            </w:r>
          </w:p>
        </w:tc>
        <w:tc>
          <w:tcPr>
            <w:tcW w:w="811" w:type="dxa"/>
          </w:tcPr>
          <w:p w:rsidR="00A046DD" w:rsidRDefault="00A046DD">
            <w:pPr>
              <w:pStyle w:val="ConsPlusNormal"/>
              <w:jc w:val="center"/>
            </w:pPr>
            <w:r>
              <w:t>120</w:t>
            </w: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Поступило средств, всего</w:t>
            </w:r>
          </w:p>
        </w:tc>
        <w:tc>
          <w:tcPr>
            <w:tcW w:w="811" w:type="dxa"/>
          </w:tcPr>
          <w:p w:rsidR="00A046DD" w:rsidRDefault="00A046DD">
            <w:pPr>
              <w:pStyle w:val="ConsPlusNormal"/>
              <w:jc w:val="center"/>
            </w:pPr>
            <w:r>
              <w:t>200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blPrEx>
          <w:tblBorders>
            <w:insideH w:val="nil"/>
          </w:tblBorders>
        </w:tblPrEx>
        <w:tc>
          <w:tcPr>
            <w:tcW w:w="4032" w:type="dxa"/>
            <w:tcBorders>
              <w:bottom w:val="nil"/>
            </w:tcBorders>
          </w:tcPr>
          <w:p w:rsidR="00A046DD" w:rsidRDefault="00A046DD">
            <w:pPr>
              <w:pStyle w:val="ConsPlusNormal"/>
              <w:jc w:val="both"/>
            </w:pPr>
            <w:r>
              <w:t>в том числе:</w:t>
            </w:r>
          </w:p>
        </w:tc>
        <w:tc>
          <w:tcPr>
            <w:tcW w:w="811" w:type="dxa"/>
            <w:tcBorders>
              <w:bottom w:val="nil"/>
            </w:tcBorders>
          </w:tcPr>
          <w:p w:rsidR="00A046DD" w:rsidRDefault="00A046DD">
            <w:pPr>
              <w:pStyle w:val="ConsPlusNormal"/>
            </w:pPr>
          </w:p>
        </w:tc>
        <w:tc>
          <w:tcPr>
            <w:tcW w:w="1522" w:type="dxa"/>
            <w:tcBorders>
              <w:bottom w:val="nil"/>
            </w:tcBorders>
          </w:tcPr>
          <w:p w:rsidR="00A046DD" w:rsidRDefault="00A046DD">
            <w:pPr>
              <w:pStyle w:val="ConsPlusNormal"/>
            </w:pPr>
          </w:p>
        </w:tc>
        <w:tc>
          <w:tcPr>
            <w:tcW w:w="1114" w:type="dxa"/>
            <w:tcBorders>
              <w:bottom w:val="nil"/>
            </w:tcBorders>
          </w:tcPr>
          <w:p w:rsidR="00A046DD" w:rsidRDefault="00A046DD">
            <w:pPr>
              <w:pStyle w:val="ConsPlusNormal"/>
            </w:pPr>
          </w:p>
        </w:tc>
        <w:tc>
          <w:tcPr>
            <w:tcW w:w="1541" w:type="dxa"/>
            <w:tcBorders>
              <w:bottom w:val="nil"/>
            </w:tcBorders>
          </w:tcPr>
          <w:p w:rsidR="00A046DD" w:rsidRDefault="00A046DD">
            <w:pPr>
              <w:pStyle w:val="ConsPlusNormal"/>
            </w:pPr>
          </w:p>
        </w:tc>
      </w:tr>
      <w:tr w:rsidR="00A046DD">
        <w:tblPrEx>
          <w:tblBorders>
            <w:insideH w:val="nil"/>
          </w:tblBorders>
        </w:tblPrEx>
        <w:tc>
          <w:tcPr>
            <w:tcW w:w="4032" w:type="dxa"/>
            <w:tcBorders>
              <w:top w:val="nil"/>
            </w:tcBorders>
          </w:tcPr>
          <w:p w:rsidR="00A046DD" w:rsidRDefault="00A046DD">
            <w:pPr>
              <w:pStyle w:val="ConsPlusNormal"/>
              <w:jc w:val="both"/>
            </w:pPr>
            <w:r>
              <w:t>из республиканского бюджета Республики Алтай</w:t>
            </w:r>
          </w:p>
        </w:tc>
        <w:tc>
          <w:tcPr>
            <w:tcW w:w="811" w:type="dxa"/>
            <w:tcBorders>
              <w:top w:val="nil"/>
            </w:tcBorders>
          </w:tcPr>
          <w:p w:rsidR="00A046DD" w:rsidRDefault="00A046DD">
            <w:pPr>
              <w:pStyle w:val="ConsPlusNormal"/>
              <w:jc w:val="center"/>
            </w:pPr>
            <w:r>
              <w:t>210</w:t>
            </w:r>
          </w:p>
        </w:tc>
        <w:tc>
          <w:tcPr>
            <w:tcW w:w="1522" w:type="dxa"/>
            <w:tcBorders>
              <w:top w:val="nil"/>
            </w:tcBorders>
          </w:tcPr>
          <w:p w:rsidR="00A046DD" w:rsidRDefault="00A046DD">
            <w:pPr>
              <w:pStyle w:val="ConsPlusNormal"/>
              <w:jc w:val="center"/>
            </w:pPr>
            <w:r>
              <w:t>-</w:t>
            </w:r>
          </w:p>
        </w:tc>
        <w:tc>
          <w:tcPr>
            <w:tcW w:w="1114" w:type="dxa"/>
            <w:tcBorders>
              <w:top w:val="nil"/>
            </w:tcBorders>
          </w:tcPr>
          <w:p w:rsidR="00A046DD" w:rsidRDefault="00A046DD">
            <w:pPr>
              <w:pStyle w:val="ConsPlusNormal"/>
            </w:pPr>
          </w:p>
        </w:tc>
        <w:tc>
          <w:tcPr>
            <w:tcW w:w="1541" w:type="dxa"/>
            <w:tcBorders>
              <w:top w:val="nil"/>
            </w:tcBorders>
          </w:tcPr>
          <w:p w:rsidR="00A046DD" w:rsidRDefault="00A046DD">
            <w:pPr>
              <w:pStyle w:val="ConsPlusNormal"/>
            </w:pPr>
          </w:p>
        </w:tc>
      </w:tr>
      <w:tr w:rsidR="00A046DD">
        <w:tc>
          <w:tcPr>
            <w:tcW w:w="4032" w:type="dxa"/>
          </w:tcPr>
          <w:p w:rsidR="00A046DD" w:rsidRDefault="00A046DD">
            <w:pPr>
              <w:pStyle w:val="ConsPlusNormal"/>
              <w:jc w:val="both"/>
            </w:pPr>
            <w:r>
              <w:lastRenderedPageBreak/>
              <w:t>дебиторской задолженности прошлых лет</w:t>
            </w:r>
          </w:p>
        </w:tc>
        <w:tc>
          <w:tcPr>
            <w:tcW w:w="811" w:type="dxa"/>
          </w:tcPr>
          <w:p w:rsidR="00A046DD" w:rsidRDefault="00A046DD">
            <w:pPr>
              <w:pStyle w:val="ConsPlusNormal"/>
              <w:jc w:val="center"/>
            </w:pPr>
            <w:r>
              <w:t>220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Выплаты по расходам, всего</w:t>
            </w:r>
          </w:p>
        </w:tc>
        <w:tc>
          <w:tcPr>
            <w:tcW w:w="811" w:type="dxa"/>
          </w:tcPr>
          <w:p w:rsidR="00A046DD" w:rsidRDefault="00A046DD">
            <w:pPr>
              <w:pStyle w:val="ConsPlusNormal"/>
              <w:jc w:val="center"/>
            </w:pPr>
            <w:r>
              <w:t>300</w:t>
            </w: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blPrEx>
          <w:tblBorders>
            <w:insideH w:val="nil"/>
          </w:tblBorders>
        </w:tblPrEx>
        <w:tc>
          <w:tcPr>
            <w:tcW w:w="4032" w:type="dxa"/>
            <w:tcBorders>
              <w:bottom w:val="nil"/>
            </w:tcBorders>
          </w:tcPr>
          <w:p w:rsidR="00A046DD" w:rsidRDefault="00A046DD">
            <w:pPr>
              <w:pStyle w:val="ConsPlusNormal"/>
              <w:jc w:val="both"/>
            </w:pPr>
            <w:r>
              <w:t>в том числе:</w:t>
            </w:r>
          </w:p>
        </w:tc>
        <w:tc>
          <w:tcPr>
            <w:tcW w:w="811" w:type="dxa"/>
            <w:tcBorders>
              <w:bottom w:val="nil"/>
            </w:tcBorders>
          </w:tcPr>
          <w:p w:rsidR="00A046DD" w:rsidRDefault="00A046DD">
            <w:pPr>
              <w:pStyle w:val="ConsPlusNormal"/>
            </w:pPr>
          </w:p>
        </w:tc>
        <w:tc>
          <w:tcPr>
            <w:tcW w:w="1522" w:type="dxa"/>
            <w:tcBorders>
              <w:bottom w:val="nil"/>
            </w:tcBorders>
          </w:tcPr>
          <w:p w:rsidR="00A046DD" w:rsidRDefault="00A046DD">
            <w:pPr>
              <w:pStyle w:val="ConsPlusNormal"/>
            </w:pPr>
          </w:p>
        </w:tc>
        <w:tc>
          <w:tcPr>
            <w:tcW w:w="1114" w:type="dxa"/>
            <w:tcBorders>
              <w:bottom w:val="nil"/>
            </w:tcBorders>
          </w:tcPr>
          <w:p w:rsidR="00A046DD" w:rsidRDefault="00A046DD">
            <w:pPr>
              <w:pStyle w:val="ConsPlusNormal"/>
            </w:pPr>
          </w:p>
        </w:tc>
        <w:tc>
          <w:tcPr>
            <w:tcW w:w="1541" w:type="dxa"/>
            <w:tcBorders>
              <w:bottom w:val="nil"/>
            </w:tcBorders>
          </w:tcPr>
          <w:p w:rsidR="00A046DD" w:rsidRDefault="00A046DD">
            <w:pPr>
              <w:pStyle w:val="ConsPlusNormal"/>
            </w:pPr>
          </w:p>
        </w:tc>
      </w:tr>
      <w:tr w:rsidR="00A046DD">
        <w:tblPrEx>
          <w:tblBorders>
            <w:insideH w:val="nil"/>
          </w:tblBorders>
        </w:tblPrEx>
        <w:tc>
          <w:tcPr>
            <w:tcW w:w="4032" w:type="dxa"/>
            <w:tcBorders>
              <w:top w:val="nil"/>
            </w:tcBorders>
          </w:tcPr>
          <w:p w:rsidR="00A046DD" w:rsidRDefault="00A046DD">
            <w:pPr>
              <w:pStyle w:val="ConsPlusNormal"/>
              <w:jc w:val="both"/>
            </w:pPr>
            <w:r>
              <w:t>выплаты персоналу, всего</w:t>
            </w:r>
          </w:p>
        </w:tc>
        <w:tc>
          <w:tcPr>
            <w:tcW w:w="811" w:type="dxa"/>
            <w:tcBorders>
              <w:top w:val="nil"/>
            </w:tcBorders>
          </w:tcPr>
          <w:p w:rsidR="00A046DD" w:rsidRDefault="00A046DD">
            <w:pPr>
              <w:pStyle w:val="ConsPlusNormal"/>
              <w:jc w:val="center"/>
            </w:pPr>
            <w:r>
              <w:t>310</w:t>
            </w:r>
          </w:p>
        </w:tc>
        <w:tc>
          <w:tcPr>
            <w:tcW w:w="1522" w:type="dxa"/>
            <w:tcBorders>
              <w:top w:val="nil"/>
            </w:tcBorders>
          </w:tcPr>
          <w:p w:rsidR="00A046DD" w:rsidRDefault="00A046DD">
            <w:pPr>
              <w:pStyle w:val="ConsPlusNormal"/>
              <w:jc w:val="center"/>
            </w:pPr>
            <w:r>
              <w:t>0100</w:t>
            </w:r>
          </w:p>
        </w:tc>
        <w:tc>
          <w:tcPr>
            <w:tcW w:w="1114" w:type="dxa"/>
            <w:tcBorders>
              <w:top w:val="nil"/>
            </w:tcBorders>
          </w:tcPr>
          <w:p w:rsidR="00A046DD" w:rsidRDefault="00A046DD">
            <w:pPr>
              <w:pStyle w:val="ConsPlusNormal"/>
            </w:pPr>
          </w:p>
        </w:tc>
        <w:tc>
          <w:tcPr>
            <w:tcW w:w="1541" w:type="dxa"/>
            <w:tcBorders>
              <w:top w:val="nil"/>
            </w:tcBorders>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закупка работ и услуг, всего</w:t>
            </w:r>
          </w:p>
        </w:tc>
        <w:tc>
          <w:tcPr>
            <w:tcW w:w="811" w:type="dxa"/>
          </w:tcPr>
          <w:p w:rsidR="00A046DD" w:rsidRDefault="00A046DD">
            <w:pPr>
              <w:pStyle w:val="ConsPlusNormal"/>
              <w:jc w:val="center"/>
            </w:pPr>
            <w:r>
              <w:t>320</w:t>
            </w:r>
          </w:p>
        </w:tc>
        <w:tc>
          <w:tcPr>
            <w:tcW w:w="1522" w:type="dxa"/>
          </w:tcPr>
          <w:p w:rsidR="00A046DD" w:rsidRDefault="00A046DD">
            <w:pPr>
              <w:pStyle w:val="ConsPlusNormal"/>
              <w:jc w:val="center"/>
            </w:pPr>
            <w:r>
              <w:t>0200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закупка непроизводственных активов, нематериальных активов, материальных запасов и основных средств, всего</w:t>
            </w:r>
          </w:p>
        </w:tc>
        <w:tc>
          <w:tcPr>
            <w:tcW w:w="811" w:type="dxa"/>
          </w:tcPr>
          <w:p w:rsidR="00A046DD" w:rsidRDefault="00A046DD">
            <w:pPr>
              <w:pStyle w:val="ConsPlusNormal"/>
              <w:jc w:val="center"/>
            </w:pPr>
            <w:r>
              <w:t>330</w:t>
            </w:r>
          </w:p>
        </w:tc>
        <w:tc>
          <w:tcPr>
            <w:tcW w:w="1522" w:type="dxa"/>
          </w:tcPr>
          <w:p w:rsidR="00A046DD" w:rsidRDefault="00A046DD">
            <w:pPr>
              <w:pStyle w:val="ConsPlusNormal"/>
              <w:jc w:val="center"/>
            </w:pPr>
            <w:r>
              <w:t>0300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11" w:type="dxa"/>
          </w:tcPr>
          <w:p w:rsidR="00A046DD" w:rsidRDefault="00A046DD">
            <w:pPr>
              <w:pStyle w:val="ConsPlusNormal"/>
              <w:jc w:val="center"/>
            </w:pPr>
            <w:r>
              <w:t>340</w:t>
            </w:r>
          </w:p>
        </w:tc>
        <w:tc>
          <w:tcPr>
            <w:tcW w:w="1522" w:type="dxa"/>
          </w:tcPr>
          <w:p w:rsidR="00A046DD" w:rsidRDefault="00A046DD">
            <w:pPr>
              <w:pStyle w:val="ConsPlusNormal"/>
              <w:jc w:val="center"/>
            </w:pPr>
            <w:r>
              <w:t>0420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выбытие со счетов</w:t>
            </w:r>
          </w:p>
        </w:tc>
        <w:tc>
          <w:tcPr>
            <w:tcW w:w="811" w:type="dxa"/>
          </w:tcPr>
          <w:p w:rsidR="00A046DD" w:rsidRDefault="00A046DD">
            <w:pPr>
              <w:pStyle w:val="ConsPlusNormal"/>
              <w:jc w:val="center"/>
            </w:pPr>
            <w:r>
              <w:t>350</w:t>
            </w:r>
          </w:p>
        </w:tc>
        <w:tc>
          <w:tcPr>
            <w:tcW w:w="1522" w:type="dxa"/>
          </w:tcPr>
          <w:p w:rsidR="00A046DD" w:rsidRDefault="00A046DD">
            <w:pPr>
              <w:pStyle w:val="ConsPlusNormal"/>
              <w:jc w:val="center"/>
            </w:pPr>
            <w:r>
              <w:t>0610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11" w:type="dxa"/>
          </w:tcPr>
          <w:p w:rsidR="00A046DD" w:rsidRDefault="00A046DD">
            <w:pPr>
              <w:pStyle w:val="ConsPlusNormal"/>
              <w:jc w:val="center"/>
            </w:pPr>
            <w:r>
              <w:t>360</w:t>
            </w:r>
          </w:p>
        </w:tc>
        <w:tc>
          <w:tcPr>
            <w:tcW w:w="1522" w:type="dxa"/>
          </w:tcPr>
          <w:p w:rsidR="00A046DD" w:rsidRDefault="00A046DD">
            <w:pPr>
              <w:pStyle w:val="ConsPlusNormal"/>
              <w:jc w:val="center"/>
            </w:pPr>
            <w:r>
              <w:t>0620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уплата налогов, сборов и иных платежей в бюджеты бюджетной системы Российской Федерации, всего</w:t>
            </w:r>
          </w:p>
        </w:tc>
        <w:tc>
          <w:tcPr>
            <w:tcW w:w="811" w:type="dxa"/>
          </w:tcPr>
          <w:p w:rsidR="00A046DD" w:rsidRDefault="00A046DD">
            <w:pPr>
              <w:pStyle w:val="ConsPlusNormal"/>
              <w:jc w:val="center"/>
            </w:pPr>
            <w:r>
              <w:t>370</w:t>
            </w:r>
          </w:p>
        </w:tc>
        <w:tc>
          <w:tcPr>
            <w:tcW w:w="1522" w:type="dxa"/>
          </w:tcPr>
          <w:p w:rsidR="00A046DD" w:rsidRDefault="00A046DD">
            <w:pPr>
              <w:pStyle w:val="ConsPlusNormal"/>
              <w:jc w:val="center"/>
            </w:pPr>
            <w:r>
              <w:t>0810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иные выплаты, всего</w:t>
            </w:r>
          </w:p>
        </w:tc>
        <w:tc>
          <w:tcPr>
            <w:tcW w:w="811" w:type="dxa"/>
          </w:tcPr>
          <w:p w:rsidR="00A046DD" w:rsidRDefault="00A046DD">
            <w:pPr>
              <w:pStyle w:val="ConsPlusNormal"/>
              <w:jc w:val="center"/>
            </w:pPr>
            <w:r>
              <w:t>380</w:t>
            </w:r>
          </w:p>
        </w:tc>
        <w:tc>
          <w:tcPr>
            <w:tcW w:w="1522" w:type="dxa"/>
          </w:tcPr>
          <w:p w:rsidR="00A046DD" w:rsidRDefault="00A046DD">
            <w:pPr>
              <w:pStyle w:val="ConsPlusNormal"/>
              <w:jc w:val="center"/>
            </w:pPr>
            <w:r>
              <w:t>0820</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выплаты по окончательным расчетам, всего</w:t>
            </w:r>
          </w:p>
        </w:tc>
        <w:tc>
          <w:tcPr>
            <w:tcW w:w="811" w:type="dxa"/>
          </w:tcPr>
          <w:p w:rsidR="00A046DD" w:rsidRDefault="00A046DD">
            <w:pPr>
              <w:pStyle w:val="ConsPlusNormal"/>
              <w:jc w:val="center"/>
            </w:pPr>
            <w:r>
              <w:t>390</w:t>
            </w: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из них:</w:t>
            </w:r>
          </w:p>
        </w:tc>
        <w:tc>
          <w:tcPr>
            <w:tcW w:w="811" w:type="dxa"/>
          </w:tcPr>
          <w:p w:rsidR="00A046DD" w:rsidRDefault="00A046DD">
            <w:pPr>
              <w:pStyle w:val="ConsPlusNormal"/>
            </w:pPr>
          </w:p>
        </w:tc>
        <w:tc>
          <w:tcPr>
            <w:tcW w:w="1522" w:type="dxa"/>
          </w:tcPr>
          <w:p w:rsidR="00A046DD" w:rsidRDefault="00A046DD">
            <w:pPr>
              <w:pStyle w:val="ConsPlusNormal"/>
            </w:pP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возвращено в республиканский бюджет Республики Алтай, всего</w:t>
            </w:r>
          </w:p>
        </w:tc>
        <w:tc>
          <w:tcPr>
            <w:tcW w:w="811" w:type="dxa"/>
          </w:tcPr>
          <w:p w:rsidR="00A046DD" w:rsidRDefault="00A046DD">
            <w:pPr>
              <w:pStyle w:val="ConsPlusNormal"/>
              <w:jc w:val="center"/>
            </w:pPr>
            <w:r>
              <w:t>400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blPrEx>
          <w:tblBorders>
            <w:insideH w:val="nil"/>
          </w:tblBorders>
        </w:tblPrEx>
        <w:tc>
          <w:tcPr>
            <w:tcW w:w="4032" w:type="dxa"/>
            <w:tcBorders>
              <w:bottom w:val="nil"/>
            </w:tcBorders>
          </w:tcPr>
          <w:p w:rsidR="00A046DD" w:rsidRDefault="00A046DD">
            <w:pPr>
              <w:pStyle w:val="ConsPlusNormal"/>
              <w:jc w:val="both"/>
            </w:pPr>
            <w:r>
              <w:t>в том числе:</w:t>
            </w:r>
          </w:p>
        </w:tc>
        <w:tc>
          <w:tcPr>
            <w:tcW w:w="811" w:type="dxa"/>
            <w:tcBorders>
              <w:bottom w:val="nil"/>
            </w:tcBorders>
          </w:tcPr>
          <w:p w:rsidR="00A046DD" w:rsidRDefault="00A046DD">
            <w:pPr>
              <w:pStyle w:val="ConsPlusNormal"/>
            </w:pPr>
          </w:p>
        </w:tc>
        <w:tc>
          <w:tcPr>
            <w:tcW w:w="1522" w:type="dxa"/>
            <w:tcBorders>
              <w:bottom w:val="nil"/>
            </w:tcBorders>
          </w:tcPr>
          <w:p w:rsidR="00A046DD" w:rsidRDefault="00A046DD">
            <w:pPr>
              <w:pStyle w:val="ConsPlusNormal"/>
            </w:pPr>
          </w:p>
        </w:tc>
        <w:tc>
          <w:tcPr>
            <w:tcW w:w="1114" w:type="dxa"/>
            <w:tcBorders>
              <w:bottom w:val="nil"/>
            </w:tcBorders>
          </w:tcPr>
          <w:p w:rsidR="00A046DD" w:rsidRDefault="00A046DD">
            <w:pPr>
              <w:pStyle w:val="ConsPlusNormal"/>
            </w:pPr>
          </w:p>
        </w:tc>
        <w:tc>
          <w:tcPr>
            <w:tcW w:w="1541" w:type="dxa"/>
            <w:tcBorders>
              <w:bottom w:val="nil"/>
            </w:tcBorders>
          </w:tcPr>
          <w:p w:rsidR="00A046DD" w:rsidRDefault="00A046DD">
            <w:pPr>
              <w:pStyle w:val="ConsPlusNormal"/>
            </w:pPr>
          </w:p>
        </w:tc>
      </w:tr>
      <w:tr w:rsidR="00A046DD">
        <w:tblPrEx>
          <w:tblBorders>
            <w:insideH w:val="nil"/>
          </w:tblBorders>
        </w:tblPrEx>
        <w:tc>
          <w:tcPr>
            <w:tcW w:w="4032" w:type="dxa"/>
            <w:tcBorders>
              <w:top w:val="nil"/>
            </w:tcBorders>
          </w:tcPr>
          <w:p w:rsidR="00A046DD" w:rsidRDefault="00A046DD">
            <w:pPr>
              <w:pStyle w:val="ConsPlusNormal"/>
              <w:jc w:val="both"/>
            </w:pPr>
            <w:r>
              <w:lastRenderedPageBreak/>
              <w:t>израсходованных не по целевому назначению</w:t>
            </w:r>
          </w:p>
        </w:tc>
        <w:tc>
          <w:tcPr>
            <w:tcW w:w="811" w:type="dxa"/>
            <w:tcBorders>
              <w:top w:val="nil"/>
            </w:tcBorders>
          </w:tcPr>
          <w:p w:rsidR="00A046DD" w:rsidRDefault="00A046DD">
            <w:pPr>
              <w:pStyle w:val="ConsPlusNormal"/>
              <w:jc w:val="center"/>
            </w:pPr>
            <w:r>
              <w:t>410</w:t>
            </w:r>
          </w:p>
        </w:tc>
        <w:tc>
          <w:tcPr>
            <w:tcW w:w="1522" w:type="dxa"/>
            <w:tcBorders>
              <w:top w:val="nil"/>
            </w:tcBorders>
          </w:tcPr>
          <w:p w:rsidR="00A046DD" w:rsidRDefault="00A046DD">
            <w:pPr>
              <w:pStyle w:val="ConsPlusNormal"/>
              <w:jc w:val="center"/>
            </w:pPr>
            <w:r>
              <w:t>-</w:t>
            </w:r>
          </w:p>
        </w:tc>
        <w:tc>
          <w:tcPr>
            <w:tcW w:w="1114" w:type="dxa"/>
            <w:tcBorders>
              <w:top w:val="nil"/>
            </w:tcBorders>
          </w:tcPr>
          <w:p w:rsidR="00A046DD" w:rsidRDefault="00A046DD">
            <w:pPr>
              <w:pStyle w:val="ConsPlusNormal"/>
            </w:pPr>
          </w:p>
        </w:tc>
        <w:tc>
          <w:tcPr>
            <w:tcW w:w="1541" w:type="dxa"/>
            <w:tcBorders>
              <w:top w:val="nil"/>
            </w:tcBorders>
          </w:tcPr>
          <w:p w:rsidR="00A046DD" w:rsidRDefault="00A046DD">
            <w:pPr>
              <w:pStyle w:val="ConsPlusNormal"/>
            </w:pPr>
          </w:p>
        </w:tc>
      </w:tr>
      <w:tr w:rsidR="00A046DD">
        <w:tc>
          <w:tcPr>
            <w:tcW w:w="4032" w:type="dxa"/>
          </w:tcPr>
          <w:p w:rsidR="00A046DD" w:rsidRDefault="00A046DD">
            <w:pPr>
              <w:pStyle w:val="ConsPlusNormal"/>
              <w:jc w:val="both"/>
            </w:pPr>
            <w:r>
              <w:t>в результате применения штрафных санкций</w:t>
            </w:r>
          </w:p>
        </w:tc>
        <w:tc>
          <w:tcPr>
            <w:tcW w:w="811" w:type="dxa"/>
          </w:tcPr>
          <w:p w:rsidR="00A046DD" w:rsidRDefault="00A046DD">
            <w:pPr>
              <w:pStyle w:val="ConsPlusNormal"/>
              <w:jc w:val="center"/>
            </w:pPr>
            <w:r>
              <w:t>420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c>
          <w:tcPr>
            <w:tcW w:w="4032" w:type="dxa"/>
          </w:tcPr>
          <w:p w:rsidR="00A046DD" w:rsidRDefault="00A046DD">
            <w:pPr>
              <w:pStyle w:val="ConsPlusNormal"/>
              <w:jc w:val="both"/>
            </w:pPr>
            <w:r>
              <w:t>Остаток субсидии на конец отчетного периода, всего</w:t>
            </w:r>
          </w:p>
        </w:tc>
        <w:tc>
          <w:tcPr>
            <w:tcW w:w="811" w:type="dxa"/>
          </w:tcPr>
          <w:p w:rsidR="00A046DD" w:rsidRDefault="00A046DD">
            <w:pPr>
              <w:pStyle w:val="ConsPlusNormal"/>
              <w:jc w:val="center"/>
            </w:pPr>
            <w:r>
              <w:t>500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r w:rsidR="00A046DD">
        <w:tblPrEx>
          <w:tblBorders>
            <w:insideH w:val="nil"/>
          </w:tblBorders>
        </w:tblPrEx>
        <w:tc>
          <w:tcPr>
            <w:tcW w:w="4032" w:type="dxa"/>
            <w:tcBorders>
              <w:bottom w:val="nil"/>
            </w:tcBorders>
          </w:tcPr>
          <w:p w:rsidR="00A046DD" w:rsidRDefault="00A046DD">
            <w:pPr>
              <w:pStyle w:val="ConsPlusNormal"/>
              <w:jc w:val="both"/>
            </w:pPr>
            <w:r>
              <w:t>в том числе:</w:t>
            </w:r>
          </w:p>
        </w:tc>
        <w:tc>
          <w:tcPr>
            <w:tcW w:w="811" w:type="dxa"/>
            <w:tcBorders>
              <w:bottom w:val="nil"/>
            </w:tcBorders>
          </w:tcPr>
          <w:p w:rsidR="00A046DD" w:rsidRDefault="00A046DD">
            <w:pPr>
              <w:pStyle w:val="ConsPlusNormal"/>
            </w:pPr>
          </w:p>
        </w:tc>
        <w:tc>
          <w:tcPr>
            <w:tcW w:w="1522" w:type="dxa"/>
            <w:tcBorders>
              <w:bottom w:val="nil"/>
            </w:tcBorders>
          </w:tcPr>
          <w:p w:rsidR="00A046DD" w:rsidRDefault="00A046DD">
            <w:pPr>
              <w:pStyle w:val="ConsPlusNormal"/>
            </w:pPr>
          </w:p>
        </w:tc>
        <w:tc>
          <w:tcPr>
            <w:tcW w:w="1114" w:type="dxa"/>
            <w:tcBorders>
              <w:bottom w:val="nil"/>
            </w:tcBorders>
          </w:tcPr>
          <w:p w:rsidR="00A046DD" w:rsidRDefault="00A046DD">
            <w:pPr>
              <w:pStyle w:val="ConsPlusNormal"/>
            </w:pPr>
          </w:p>
        </w:tc>
        <w:tc>
          <w:tcPr>
            <w:tcW w:w="1541" w:type="dxa"/>
            <w:tcBorders>
              <w:bottom w:val="nil"/>
            </w:tcBorders>
          </w:tcPr>
          <w:p w:rsidR="00A046DD" w:rsidRDefault="00A046DD">
            <w:pPr>
              <w:pStyle w:val="ConsPlusNormal"/>
            </w:pPr>
          </w:p>
        </w:tc>
      </w:tr>
      <w:tr w:rsidR="00A046DD">
        <w:tblPrEx>
          <w:tblBorders>
            <w:insideH w:val="nil"/>
          </w:tblBorders>
        </w:tblPrEx>
        <w:tc>
          <w:tcPr>
            <w:tcW w:w="4032" w:type="dxa"/>
            <w:tcBorders>
              <w:top w:val="nil"/>
            </w:tcBorders>
          </w:tcPr>
          <w:p w:rsidR="00A046DD" w:rsidRDefault="00A046DD">
            <w:pPr>
              <w:pStyle w:val="ConsPlusNormal"/>
              <w:jc w:val="both"/>
            </w:pPr>
            <w:r>
              <w:t>требуется в направлении на те же цели</w:t>
            </w:r>
          </w:p>
        </w:tc>
        <w:tc>
          <w:tcPr>
            <w:tcW w:w="811" w:type="dxa"/>
            <w:tcBorders>
              <w:top w:val="nil"/>
            </w:tcBorders>
          </w:tcPr>
          <w:p w:rsidR="00A046DD" w:rsidRDefault="00A046DD">
            <w:pPr>
              <w:pStyle w:val="ConsPlusNormal"/>
              <w:jc w:val="center"/>
            </w:pPr>
            <w:r>
              <w:t>510</w:t>
            </w:r>
          </w:p>
        </w:tc>
        <w:tc>
          <w:tcPr>
            <w:tcW w:w="1522" w:type="dxa"/>
            <w:tcBorders>
              <w:top w:val="nil"/>
            </w:tcBorders>
          </w:tcPr>
          <w:p w:rsidR="00A046DD" w:rsidRDefault="00A046DD">
            <w:pPr>
              <w:pStyle w:val="ConsPlusNormal"/>
              <w:jc w:val="center"/>
            </w:pPr>
            <w:r>
              <w:t>-</w:t>
            </w:r>
          </w:p>
        </w:tc>
        <w:tc>
          <w:tcPr>
            <w:tcW w:w="1114" w:type="dxa"/>
            <w:tcBorders>
              <w:top w:val="nil"/>
            </w:tcBorders>
          </w:tcPr>
          <w:p w:rsidR="00A046DD" w:rsidRDefault="00A046DD">
            <w:pPr>
              <w:pStyle w:val="ConsPlusNormal"/>
            </w:pPr>
          </w:p>
        </w:tc>
        <w:tc>
          <w:tcPr>
            <w:tcW w:w="1541" w:type="dxa"/>
            <w:tcBorders>
              <w:top w:val="nil"/>
            </w:tcBorders>
          </w:tcPr>
          <w:p w:rsidR="00A046DD" w:rsidRDefault="00A046DD">
            <w:pPr>
              <w:pStyle w:val="ConsPlusNormal"/>
            </w:pPr>
          </w:p>
        </w:tc>
      </w:tr>
      <w:tr w:rsidR="00A046DD">
        <w:tc>
          <w:tcPr>
            <w:tcW w:w="4032" w:type="dxa"/>
          </w:tcPr>
          <w:p w:rsidR="00A046DD" w:rsidRDefault="00A046DD">
            <w:pPr>
              <w:pStyle w:val="ConsPlusNormal"/>
              <w:jc w:val="both"/>
            </w:pPr>
            <w:r>
              <w:t>подлежит возврату</w:t>
            </w:r>
          </w:p>
        </w:tc>
        <w:tc>
          <w:tcPr>
            <w:tcW w:w="811" w:type="dxa"/>
          </w:tcPr>
          <w:p w:rsidR="00A046DD" w:rsidRDefault="00A046DD">
            <w:pPr>
              <w:pStyle w:val="ConsPlusNormal"/>
              <w:jc w:val="center"/>
            </w:pPr>
            <w:r>
              <w:t>520</w:t>
            </w:r>
          </w:p>
        </w:tc>
        <w:tc>
          <w:tcPr>
            <w:tcW w:w="1522" w:type="dxa"/>
          </w:tcPr>
          <w:p w:rsidR="00A046DD" w:rsidRDefault="00A046DD">
            <w:pPr>
              <w:pStyle w:val="ConsPlusNormal"/>
              <w:jc w:val="center"/>
            </w:pPr>
            <w:r>
              <w:t>-</w:t>
            </w:r>
          </w:p>
        </w:tc>
        <w:tc>
          <w:tcPr>
            <w:tcW w:w="1114" w:type="dxa"/>
          </w:tcPr>
          <w:p w:rsidR="00A046DD" w:rsidRDefault="00A046DD">
            <w:pPr>
              <w:pStyle w:val="ConsPlusNormal"/>
            </w:pPr>
          </w:p>
        </w:tc>
        <w:tc>
          <w:tcPr>
            <w:tcW w:w="1541" w:type="dxa"/>
          </w:tcPr>
          <w:p w:rsidR="00A046DD" w:rsidRDefault="00A046DD">
            <w:pPr>
              <w:pStyle w:val="ConsPlusNormal"/>
            </w:pPr>
          </w:p>
        </w:tc>
      </w:tr>
    </w:tbl>
    <w:p w:rsidR="00A046DD" w:rsidRDefault="00A046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901"/>
        <w:gridCol w:w="340"/>
        <w:gridCol w:w="1728"/>
        <w:gridCol w:w="340"/>
        <w:gridCol w:w="2494"/>
      </w:tblGrid>
      <w:tr w:rsidR="00A046DD">
        <w:tc>
          <w:tcPr>
            <w:tcW w:w="2211" w:type="dxa"/>
            <w:tcBorders>
              <w:top w:val="nil"/>
              <w:left w:val="nil"/>
              <w:bottom w:val="nil"/>
              <w:right w:val="nil"/>
            </w:tcBorders>
            <w:vAlign w:val="bottom"/>
          </w:tcPr>
          <w:p w:rsidR="00A046DD" w:rsidRDefault="00A046DD">
            <w:pPr>
              <w:pStyle w:val="ConsPlusNormal"/>
              <w:jc w:val="both"/>
            </w:pPr>
            <w:r>
              <w:t>Руководитель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tcPr>
          <w:p w:rsidR="00A046DD" w:rsidRDefault="00A046DD">
            <w:pPr>
              <w:pStyle w:val="ConsPlusNormal"/>
            </w:pPr>
          </w:p>
        </w:tc>
        <w:tc>
          <w:tcPr>
            <w:tcW w:w="1901" w:type="dxa"/>
            <w:tcBorders>
              <w:top w:val="single" w:sz="4" w:space="0" w:color="auto"/>
              <w:left w:val="nil"/>
              <w:bottom w:val="nil"/>
              <w:right w:val="nil"/>
            </w:tcBorders>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(подпись)</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(расшифровка подписи)</w:t>
            </w:r>
          </w:p>
        </w:tc>
      </w:tr>
      <w:tr w:rsidR="00A046DD">
        <w:tc>
          <w:tcPr>
            <w:tcW w:w="2211" w:type="dxa"/>
            <w:tcBorders>
              <w:top w:val="nil"/>
              <w:left w:val="nil"/>
              <w:bottom w:val="nil"/>
              <w:right w:val="nil"/>
            </w:tcBorders>
            <w:vAlign w:val="bottom"/>
          </w:tcPr>
          <w:p w:rsidR="00A046DD" w:rsidRDefault="00A046DD">
            <w:pPr>
              <w:pStyle w:val="ConsPlusNormal"/>
              <w:jc w:val="both"/>
            </w:pPr>
            <w:r>
              <w:t>Исполнитель</w:t>
            </w:r>
          </w:p>
        </w:tc>
        <w:tc>
          <w:tcPr>
            <w:tcW w:w="1901"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1728" w:type="dxa"/>
            <w:tcBorders>
              <w:top w:val="nil"/>
              <w:left w:val="nil"/>
              <w:bottom w:val="single" w:sz="4" w:space="0" w:color="auto"/>
              <w:right w:val="nil"/>
            </w:tcBorders>
          </w:tcPr>
          <w:p w:rsidR="00A046DD" w:rsidRDefault="00A046DD">
            <w:pPr>
              <w:pStyle w:val="ConsPlusNormal"/>
            </w:pPr>
          </w:p>
        </w:tc>
        <w:tc>
          <w:tcPr>
            <w:tcW w:w="340" w:type="dxa"/>
            <w:tcBorders>
              <w:top w:val="nil"/>
              <w:left w:val="nil"/>
              <w:bottom w:val="nil"/>
              <w:right w:val="nil"/>
            </w:tcBorders>
          </w:tcPr>
          <w:p w:rsidR="00A046DD" w:rsidRDefault="00A046DD">
            <w:pPr>
              <w:pStyle w:val="ConsPlusNormal"/>
            </w:pPr>
          </w:p>
        </w:tc>
        <w:tc>
          <w:tcPr>
            <w:tcW w:w="2494" w:type="dxa"/>
            <w:tcBorders>
              <w:top w:val="nil"/>
              <w:left w:val="nil"/>
              <w:bottom w:val="single" w:sz="4" w:space="0" w:color="auto"/>
              <w:right w:val="nil"/>
            </w:tcBorders>
          </w:tcPr>
          <w:p w:rsidR="00A046DD" w:rsidRDefault="00A046DD">
            <w:pPr>
              <w:pStyle w:val="ConsPlusNormal"/>
            </w:pPr>
          </w:p>
        </w:tc>
      </w:tr>
      <w:tr w:rsidR="00A046DD">
        <w:tc>
          <w:tcPr>
            <w:tcW w:w="2211" w:type="dxa"/>
            <w:tcBorders>
              <w:top w:val="nil"/>
              <w:left w:val="nil"/>
              <w:bottom w:val="nil"/>
              <w:right w:val="nil"/>
            </w:tcBorders>
            <w:vAlign w:val="bottom"/>
          </w:tcPr>
          <w:p w:rsidR="00A046DD" w:rsidRDefault="00A046DD">
            <w:pPr>
              <w:pStyle w:val="ConsPlusNormal"/>
            </w:pPr>
          </w:p>
        </w:tc>
        <w:tc>
          <w:tcPr>
            <w:tcW w:w="1901" w:type="dxa"/>
            <w:tcBorders>
              <w:top w:val="single" w:sz="4" w:space="0" w:color="auto"/>
              <w:left w:val="nil"/>
              <w:bottom w:val="nil"/>
              <w:right w:val="nil"/>
            </w:tcBorders>
            <w:vAlign w:val="bottom"/>
          </w:tcPr>
          <w:p w:rsidR="00A046DD" w:rsidRDefault="00A046DD">
            <w:pPr>
              <w:pStyle w:val="ConsPlusNormal"/>
              <w:jc w:val="center"/>
            </w:pPr>
            <w:r>
              <w:t>(должность)</w:t>
            </w:r>
          </w:p>
        </w:tc>
        <w:tc>
          <w:tcPr>
            <w:tcW w:w="340" w:type="dxa"/>
            <w:tcBorders>
              <w:top w:val="nil"/>
              <w:left w:val="nil"/>
              <w:bottom w:val="nil"/>
              <w:right w:val="nil"/>
            </w:tcBorders>
          </w:tcPr>
          <w:p w:rsidR="00A046DD" w:rsidRDefault="00A046DD">
            <w:pPr>
              <w:pStyle w:val="ConsPlusNormal"/>
            </w:pPr>
          </w:p>
        </w:tc>
        <w:tc>
          <w:tcPr>
            <w:tcW w:w="1728" w:type="dxa"/>
            <w:tcBorders>
              <w:top w:val="single" w:sz="4" w:space="0" w:color="auto"/>
              <w:left w:val="nil"/>
              <w:bottom w:val="nil"/>
              <w:right w:val="nil"/>
            </w:tcBorders>
          </w:tcPr>
          <w:p w:rsidR="00A046DD" w:rsidRDefault="00A046DD">
            <w:pPr>
              <w:pStyle w:val="ConsPlusNormal"/>
              <w:jc w:val="center"/>
            </w:pPr>
            <w:r>
              <w:t>(Ф.И.О.)</w:t>
            </w:r>
          </w:p>
        </w:tc>
        <w:tc>
          <w:tcPr>
            <w:tcW w:w="340" w:type="dxa"/>
            <w:tcBorders>
              <w:top w:val="nil"/>
              <w:left w:val="nil"/>
              <w:bottom w:val="nil"/>
              <w:right w:val="nil"/>
            </w:tcBorders>
          </w:tcPr>
          <w:p w:rsidR="00A046DD" w:rsidRDefault="00A046DD">
            <w:pPr>
              <w:pStyle w:val="ConsPlusNormal"/>
            </w:pPr>
          </w:p>
        </w:tc>
        <w:tc>
          <w:tcPr>
            <w:tcW w:w="2494" w:type="dxa"/>
            <w:tcBorders>
              <w:top w:val="single" w:sz="4" w:space="0" w:color="auto"/>
              <w:left w:val="nil"/>
              <w:bottom w:val="nil"/>
              <w:right w:val="nil"/>
            </w:tcBorders>
          </w:tcPr>
          <w:p w:rsidR="00A046DD" w:rsidRDefault="00A046DD">
            <w:pPr>
              <w:pStyle w:val="ConsPlusNormal"/>
              <w:jc w:val="center"/>
            </w:pPr>
            <w:r>
              <w:t>(телефон)</w:t>
            </w:r>
          </w:p>
        </w:tc>
      </w:tr>
    </w:tbl>
    <w:p w:rsidR="00A046DD" w:rsidRDefault="00A046DD">
      <w:pPr>
        <w:pStyle w:val="ConsPlusNormal"/>
        <w:jc w:val="both"/>
      </w:pPr>
    </w:p>
    <w:p w:rsidR="00A046DD" w:rsidRDefault="00A046DD">
      <w:pPr>
        <w:pStyle w:val="ConsPlusNormal"/>
        <w:ind w:firstLine="540"/>
        <w:jc w:val="both"/>
      </w:pPr>
      <w:r>
        <w:t>"___" _______ 20__ г.</w:t>
      </w:r>
    </w:p>
    <w:p w:rsidR="00A046DD" w:rsidRDefault="00A046DD">
      <w:pPr>
        <w:pStyle w:val="ConsPlusNormal"/>
        <w:jc w:val="both"/>
      </w:pPr>
    </w:p>
    <w:p w:rsidR="00A046DD" w:rsidRDefault="00A046DD">
      <w:pPr>
        <w:pStyle w:val="ConsPlusNormal"/>
        <w:jc w:val="both"/>
      </w:pPr>
    </w:p>
    <w:p w:rsidR="00A046DD" w:rsidRDefault="00A046DD">
      <w:pPr>
        <w:pStyle w:val="ConsPlusNormal"/>
        <w:pBdr>
          <w:bottom w:val="single" w:sz="6" w:space="0" w:color="auto"/>
        </w:pBdr>
        <w:spacing w:before="100" w:after="100"/>
        <w:jc w:val="both"/>
        <w:rPr>
          <w:sz w:val="2"/>
          <w:szCs w:val="2"/>
        </w:rPr>
      </w:pPr>
    </w:p>
    <w:p w:rsidR="00BC524D" w:rsidRDefault="00BC524D">
      <w:bookmarkStart w:id="27" w:name="_GoBack"/>
      <w:bookmarkEnd w:id="27"/>
    </w:p>
    <w:sectPr w:rsidR="00BC52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DD"/>
    <w:rsid w:val="00A046DD"/>
    <w:rsid w:val="00BC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4BD3-3CEC-4C66-992C-312F9688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6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4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46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4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4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46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46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46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7B59F31067F957F8601F3558D24D8628C21C5C50FE0A0E56EFBE91BA0B224DEAEBCD40F307535D18BCCE06266CB3A67C0F6F8E04AD0D6B495BC6L5N9I" TargetMode="External"/><Relationship Id="rId21" Type="http://schemas.openxmlformats.org/officeDocument/2006/relationships/hyperlink" Target="consultantplus://offline/ref=B47B59F31067F957F8601F3558D24D8628C21C5C51FB0E0E54EFBE91BA0B224DEAEBCD40F307535D18BCCE06266CB3A67C0F6F8E04AD0D6B495BC6L5N9I" TargetMode="External"/><Relationship Id="rId42" Type="http://schemas.openxmlformats.org/officeDocument/2006/relationships/hyperlink" Target="consultantplus://offline/ref=B47B59F31067F957F8601F3558D24D8628C21C5C51F7050B50EFBE91BA0B224DEAEBCD40F307535D18BCCF03266CB3A67C0F6F8E04AD0D6B495BC6L5N9I" TargetMode="External"/><Relationship Id="rId47" Type="http://schemas.openxmlformats.org/officeDocument/2006/relationships/hyperlink" Target="consultantplus://offline/ref=B47B59F31067F957F8601F3558D24D8628C21C5C51F6040456EFBE91BA0B224DEAEBCD40F307535D18BCC805266CB3A67C0F6F8E04AD0D6B495BC6L5N9I" TargetMode="External"/><Relationship Id="rId63" Type="http://schemas.openxmlformats.org/officeDocument/2006/relationships/hyperlink" Target="consultantplus://offline/ref=B47B59F31067F957F86001384EBE1A8A2ACB405054FC065A0DB0E5CCED02281AADA49400B00850564CED8A55203AE3FC2802738D1AAEL0NFI" TargetMode="External"/><Relationship Id="rId68" Type="http://schemas.openxmlformats.org/officeDocument/2006/relationships/hyperlink" Target="consultantplus://offline/ref=B47B59F31067F957F86001384EBE1A8A2AC944515DFB065A0DB0E5CCED02281AADA49402B70A525C1CB79A51696DEFE0281C6C8F04AE0D77L4N9I" TargetMode="External"/><Relationship Id="rId84" Type="http://schemas.openxmlformats.org/officeDocument/2006/relationships/hyperlink" Target="consultantplus://offline/ref=B47B59F31067F957F8601F3558D24D8628C21C5C51F7050B50EFBE91BA0B224DEAEBCD40F307535D18BCCC02266CB3A67C0F6F8E04AD0D6B495BC6L5N9I" TargetMode="External"/><Relationship Id="rId89" Type="http://schemas.openxmlformats.org/officeDocument/2006/relationships/hyperlink" Target="consultantplus://offline/ref=B47B59F31067F957F8601F3558D24D8628C21C5C51F6040456EFBE91BA0B224DEAEBCD40F307535D18BCC702266CB3A67C0F6F8E04AD0D6B495BC6L5N9I" TargetMode="External"/><Relationship Id="rId16" Type="http://schemas.openxmlformats.org/officeDocument/2006/relationships/hyperlink" Target="consultantplus://offline/ref=B47B59F31067F957F8601F3558D24D8628C21C5C51FA040D53EFBE91BA0B224DEAEBCD40F307535D18BCCE08266CB3A67C0F6F8E04AD0D6B495BC6L5N9I" TargetMode="External"/><Relationship Id="rId11" Type="http://schemas.openxmlformats.org/officeDocument/2006/relationships/hyperlink" Target="consultantplus://offline/ref=B47B59F31067F957F8601F3558D24D8628C21C5C50FE0C0457EFBE91BA0B224DEAEBCD40F307535D18BCCE06266CB3A67C0F6F8E04AD0D6B495BC6L5N9I" TargetMode="External"/><Relationship Id="rId32" Type="http://schemas.openxmlformats.org/officeDocument/2006/relationships/hyperlink" Target="consultantplus://offline/ref=B47B59F31067F957F86001384EBE1A8A2AC8445353FF065A0DB0E5CCED02281ABFA4CC0EB50B4C5C18A2CC002FL3NAI" TargetMode="External"/><Relationship Id="rId37" Type="http://schemas.openxmlformats.org/officeDocument/2006/relationships/hyperlink" Target="consultantplus://offline/ref=B47B59F31067F957F8601F3558D24D8628C21C5C51FA040D53EFBE91BA0B224DEAEBCD40F307535D18BCCF03266CB3A67C0F6F8E04AD0D6B495BC6L5N9I" TargetMode="External"/><Relationship Id="rId53" Type="http://schemas.openxmlformats.org/officeDocument/2006/relationships/hyperlink" Target="consultantplus://offline/ref=B47B59F31067F957F8601F3558D24D8628C21C5C51FA040D53EFBE91BA0B224DEAEBCD40F307535D18BCCD03266CB3A67C0F6F8E04AD0D6B495BC6L5N9I" TargetMode="External"/><Relationship Id="rId58" Type="http://schemas.openxmlformats.org/officeDocument/2006/relationships/hyperlink" Target="consultantplus://offline/ref=B47B59F31067F957F8601F3558D24D8628C21C5C51F6040456EFBE91BA0B224DEAEBCD40F307535D18BCC606266CB3A67C0F6F8E04AD0D6B495BC6L5N9I" TargetMode="External"/><Relationship Id="rId74" Type="http://schemas.openxmlformats.org/officeDocument/2006/relationships/hyperlink" Target="consultantplus://offline/ref=B47B59F31067F957F8601F3558D24D8628C21C5C51F6040456EFBE91BA0B224DEAEBCD40F307535D18BCC608266CB3A67C0F6F8E04AD0D6B495BC6L5N9I" TargetMode="External"/><Relationship Id="rId79" Type="http://schemas.openxmlformats.org/officeDocument/2006/relationships/hyperlink" Target="consultantplus://offline/ref=B47B59F31067F957F86001384EBE1A8A2AC9425552F6065A0DB0E5CCED02281AADA49402B70A525C1BB79A51696DEFE0281C6C8F04AE0D77L4N9I" TargetMode="External"/><Relationship Id="rId102" Type="http://schemas.openxmlformats.org/officeDocument/2006/relationships/theme" Target="theme/theme1.xml"/><Relationship Id="rId5" Type="http://schemas.openxmlformats.org/officeDocument/2006/relationships/hyperlink" Target="consultantplus://offline/ref=B47B59F31067F957F8601F3558D24D8628C21C5C51FC050B51EFBE91BA0B224DEAEBCD40F307535D18BCCE06266CB3A67C0F6F8E04AD0D6B495BC6L5N9I" TargetMode="External"/><Relationship Id="rId90" Type="http://schemas.openxmlformats.org/officeDocument/2006/relationships/hyperlink" Target="consultantplus://offline/ref=B47B59F31067F957F8601F3558D24D8628C21C5C51F7050B50EFBE91BA0B224DEAEBCD40F307535D18BCCE07266CB3A67C0F6F8E04AD0D6B495BC6L5N9I" TargetMode="External"/><Relationship Id="rId95" Type="http://schemas.openxmlformats.org/officeDocument/2006/relationships/hyperlink" Target="consultantplus://offline/ref=B47B59F31067F957F8601F3558D24D8628C21C5C51F7050B50EFBE91BA0B224DEAEBCD40F307535D18BCCE07266CB3A67C0F6F8E04AD0D6B495BC6L5N9I" TargetMode="External"/><Relationship Id="rId22" Type="http://schemas.openxmlformats.org/officeDocument/2006/relationships/hyperlink" Target="consultantplus://offline/ref=B47B59F31067F957F8601F3558D24D8628C21C5C51F6040456EFBE91BA0B224DEAEBCD40F307535D18BCCF03266CB3A67C0F6F8E04AD0D6B495BC6L5N9I" TargetMode="External"/><Relationship Id="rId27" Type="http://schemas.openxmlformats.org/officeDocument/2006/relationships/hyperlink" Target="consultantplus://offline/ref=B47B59F31067F957F86001384EBE1A8A2ACB405054FC065A0DB0E5CCED02281AADA49402B709515411B79A51696DEFE0281C6C8F04AE0D77L4N9I" TargetMode="External"/><Relationship Id="rId43" Type="http://schemas.openxmlformats.org/officeDocument/2006/relationships/hyperlink" Target="consultantplus://offline/ref=B47B59F31067F957F8601F3558D24D8628C21C5C50FE090F58EFBE91BA0B224DEAEBCD40F307535D18BCCE08266CB3A67C0F6F8E04AD0D6B495BC6L5N9I" TargetMode="External"/><Relationship Id="rId48" Type="http://schemas.openxmlformats.org/officeDocument/2006/relationships/hyperlink" Target="consultantplus://offline/ref=B47B59F31067F957F8601F3558D24D8628C21C5C51FA040D53EFBE91BA0B224DEAEBCD40F307535D18BCCC08266CB3A67C0F6F8E04AD0D6B495BC6L5N9I" TargetMode="External"/><Relationship Id="rId64" Type="http://schemas.openxmlformats.org/officeDocument/2006/relationships/hyperlink" Target="consultantplus://offline/ref=B47B59F31067F957F8601F3558D24D8628C21C5C51F7050B50EFBE91BA0B224DEAEBCD40F307535D18BCCF05266CB3A67C0F6F8E04AD0D6B495BC6L5N9I" TargetMode="External"/><Relationship Id="rId69" Type="http://schemas.openxmlformats.org/officeDocument/2006/relationships/hyperlink" Target="consultantplus://offline/ref=B47B59F31067F957F8601F3558D24D8628C21C5C51FA040D53EFBE91BA0B224DEAEBCD40F307535D18BCCA08266CB3A67C0F6F8E04AD0D6B495BC6L5N9I" TargetMode="External"/><Relationship Id="rId80" Type="http://schemas.openxmlformats.org/officeDocument/2006/relationships/hyperlink" Target="consultantplus://offline/ref=B47B59F31067F957F8601F3558D24D8628C21C5C50FE0A0E56EFBE91BA0B224DEAEBCD40F307535D18BCCE07266CB3A67C0F6F8E04AD0D6B495BC6L5N9I" TargetMode="External"/><Relationship Id="rId85" Type="http://schemas.openxmlformats.org/officeDocument/2006/relationships/hyperlink" Target="consultantplus://offline/ref=B47B59F31067F957F8601F3558D24D8628C21C5C51F7050B50EFBE91BA0B224DEAEBCD40F307535D18BCCC03266CB3A67C0F6F8E04AD0D6B495BC6L5N9I" TargetMode="External"/><Relationship Id="rId12" Type="http://schemas.openxmlformats.org/officeDocument/2006/relationships/hyperlink" Target="consultantplus://offline/ref=B47B59F31067F957F8601F3558D24D8628C21C5C50FE090F58EFBE91BA0B224DEAEBCD40F307535D18BCCE06266CB3A67C0F6F8E04AD0D6B495BC6L5N9I" TargetMode="External"/><Relationship Id="rId17" Type="http://schemas.openxmlformats.org/officeDocument/2006/relationships/hyperlink" Target="consultantplus://offline/ref=B47B59F31067F957F8601F3558D24D8628C21C5C51F6040456EFBE91BA0B224DEAEBCD40F307535D18BCCF02266CB3A67C0F6F8E04AD0D6B495BC6L5N9I" TargetMode="External"/><Relationship Id="rId25" Type="http://schemas.openxmlformats.org/officeDocument/2006/relationships/hyperlink" Target="consultantplus://offline/ref=B47B59F31067F957F8601F3558D24D8628C21C5C50FE090F58EFBE91BA0B224DEAEBCD40F307535D18BCCE06266CB3A67C0F6F8E04AD0D6B495BC6L5N9I" TargetMode="External"/><Relationship Id="rId33" Type="http://schemas.openxmlformats.org/officeDocument/2006/relationships/hyperlink" Target="consultantplus://offline/ref=B47B59F31067F957F86001384EBE1A8A2ACB435454F6065A0DB0E5CCED02281ABFA4CC0EB50B4C5C18A2CC002FL3NAI" TargetMode="External"/><Relationship Id="rId38" Type="http://schemas.openxmlformats.org/officeDocument/2006/relationships/hyperlink" Target="consultantplus://offline/ref=B47B59F31067F957F86001384EBE1A8A2ACB435454F6065A0DB0E5CCED02281AADA49402B70A535D10B79A51696DEFE0281C6C8F04AE0D77L4N9I" TargetMode="External"/><Relationship Id="rId46" Type="http://schemas.openxmlformats.org/officeDocument/2006/relationships/hyperlink" Target="consultantplus://offline/ref=B47B59F31067F957F8601F3558D24D8628C21C5C50FE090F58EFBE91BA0B224DEAEBCD40F307535D18BCCF03266CB3A67C0F6F8E04AD0D6B495BC6L5N9I" TargetMode="External"/><Relationship Id="rId59" Type="http://schemas.openxmlformats.org/officeDocument/2006/relationships/hyperlink" Target="consultantplus://offline/ref=B47B59F31067F957F8601F3558D24D8628C21C5C50FE090F58EFBE91BA0B224DEAEBCD40F307535D18BCCF07266CB3A67C0F6F8E04AD0D6B495BC6L5N9I" TargetMode="External"/><Relationship Id="rId67" Type="http://schemas.openxmlformats.org/officeDocument/2006/relationships/hyperlink" Target="consultantplus://offline/ref=B47B59F31067F957F8601F3558D24D8628C21C5C50FE0C0457EFBE91BA0B224DEAEBCD40F307535D18BCCE07266CB3A67C0F6F8E04AD0D6B495BC6L5N9I" TargetMode="External"/><Relationship Id="rId20" Type="http://schemas.openxmlformats.org/officeDocument/2006/relationships/hyperlink" Target="consultantplus://offline/ref=B47B59F31067F957F8601F3558D24D8628C21C5C51FA040D53EFBE91BA0B224DEAEBCD40F307535D18BCCE09266CB3A67C0F6F8E04AD0D6B495BC6L5N9I" TargetMode="External"/><Relationship Id="rId41" Type="http://schemas.openxmlformats.org/officeDocument/2006/relationships/hyperlink" Target="consultantplus://offline/ref=B47B59F31067F957F8601F3558D24D8628C21C5C51F7050B50EFBE91BA0B224DEAEBCD40F307535D18BCCF01266CB3A67C0F6F8E04AD0D6B495BC6L5N9I" TargetMode="External"/><Relationship Id="rId54" Type="http://schemas.openxmlformats.org/officeDocument/2006/relationships/hyperlink" Target="consultantplus://offline/ref=B47B59F31067F957F8601F3558D24D8628C21C5C51FA040D53EFBE91BA0B224DEAEBCD40F307535D18BCCD05266CB3A67C0F6F8E04AD0D6B495BC6L5N9I" TargetMode="External"/><Relationship Id="rId62" Type="http://schemas.openxmlformats.org/officeDocument/2006/relationships/hyperlink" Target="consultantplus://offline/ref=B47B59F31067F957F86001384EBE1A8A2ACB405054FC065A0DB0E5CCED02281AADA49400B00A56564CED8A55203AE3FC2802738D1AAEL0NFI" TargetMode="External"/><Relationship Id="rId70" Type="http://schemas.openxmlformats.org/officeDocument/2006/relationships/hyperlink" Target="consultantplus://offline/ref=B47B59F31067F957F8601F3558D24D8628C21C5C50FE090F58EFBE91BA0B224DEAEBCD40F307535D18BCCC00266CB3A67C0F6F8E04AD0D6B495BC6L5N9I" TargetMode="External"/><Relationship Id="rId75" Type="http://schemas.openxmlformats.org/officeDocument/2006/relationships/hyperlink" Target="consultantplus://offline/ref=B47B59F31067F957F8601F3558D24D8628C21C5C51F7050B50EFBE91BA0B224DEAEBCD40F307535D18BCCF08266CB3A67C0F6F8E04AD0D6B495BC6L5N9I" TargetMode="External"/><Relationship Id="rId83" Type="http://schemas.openxmlformats.org/officeDocument/2006/relationships/hyperlink" Target="consultantplus://offline/ref=B47B59F31067F957F8601F3558D24D8628C21C5C51F6040456EFBE91BA0B224DEAEBCD40F307535D18BCC701266CB3A67C0F6F8E04AD0D6B495BC6L5N9I" TargetMode="External"/><Relationship Id="rId88" Type="http://schemas.openxmlformats.org/officeDocument/2006/relationships/image" Target="media/image2.wmf"/><Relationship Id="rId91" Type="http://schemas.openxmlformats.org/officeDocument/2006/relationships/hyperlink" Target="consultantplus://offline/ref=B47B59F31067F957F86001384EBE1A8A2ACB405351FF065A0DB0E5CCED02281AADA49402B70A50551AB79A51696DEFE0281C6C8F04AE0D77L4N9I" TargetMode="External"/><Relationship Id="rId96" Type="http://schemas.openxmlformats.org/officeDocument/2006/relationships/hyperlink" Target="consultantplus://offline/ref=B47B59F31067F957F8601F3558D24D8628C21C5C51F6040456EFBE91BA0B224DEAEBCD40F307535D18BCCF01266CB3A67C0F6F8E04AD0D6B495BC6L5N9I" TargetMode="External"/><Relationship Id="rId1" Type="http://schemas.openxmlformats.org/officeDocument/2006/relationships/styles" Target="styles.xml"/><Relationship Id="rId6" Type="http://schemas.openxmlformats.org/officeDocument/2006/relationships/hyperlink" Target="consultantplus://offline/ref=B47B59F31067F957F8601F3558D24D8628C21C5C51FD090B57EFBE91BA0B224DEAEBCD40F307535D18BCCE06266CB3A67C0F6F8E04AD0D6B495BC6L5N9I" TargetMode="External"/><Relationship Id="rId15" Type="http://schemas.openxmlformats.org/officeDocument/2006/relationships/hyperlink" Target="consultantplus://offline/ref=B47B59F31067F957F8601F3558D24D8628C21C5C50FE090A59EFBE91BA0B224DEAEBCD40F307535D1DBFC705266CB3A67C0F6F8E04AD0D6B495BC6L5N9I" TargetMode="External"/><Relationship Id="rId23" Type="http://schemas.openxmlformats.org/officeDocument/2006/relationships/hyperlink" Target="consultantplus://offline/ref=B47B59F31067F957F8601F3558D24D8628C21C5C51F7050B50EFBE91BA0B224DEAEBCD40F307535D18BCCE09266CB3A67C0F6F8E04AD0D6B495BC6L5N9I" TargetMode="External"/><Relationship Id="rId28" Type="http://schemas.openxmlformats.org/officeDocument/2006/relationships/hyperlink" Target="consultantplus://offline/ref=B47B59F31067F957F86001384EBE1A8A2ACB445757F6065A0DB0E5CCED02281AADA49402B70A525C1EB79A51696DEFE0281C6C8F04AE0D77L4N9I" TargetMode="External"/><Relationship Id="rId36" Type="http://schemas.openxmlformats.org/officeDocument/2006/relationships/hyperlink" Target="consultantplus://offline/ref=B47B59F31067F957F8601F3558D24D8628C21C5C51FA040D53EFBE91BA0B224DEAEBCD40F307535D18BCCF01266CB3A67C0F6F8E04AD0D6B495BC6L5N9I" TargetMode="External"/><Relationship Id="rId49" Type="http://schemas.openxmlformats.org/officeDocument/2006/relationships/hyperlink" Target="consultantplus://offline/ref=B47B59F31067F957F8601F3558D24D8628C21C5C51F6040456EFBE91BA0B224DEAEBCD40F307535D18BCC604266CB3A67C0F6F8E04AD0D6B495BC6L5N9I" TargetMode="External"/><Relationship Id="rId57" Type="http://schemas.openxmlformats.org/officeDocument/2006/relationships/hyperlink" Target="consultantplus://offline/ref=B47B59F31067F957F8601F3558D24D8628C21C5C50FE090F58EFBE91BA0B224DEAEBCD40F307535D18BCCF06266CB3A67C0F6F8E04AD0D6B495BC6L5N9I" TargetMode="External"/><Relationship Id="rId10" Type="http://schemas.openxmlformats.org/officeDocument/2006/relationships/hyperlink" Target="consultantplus://offline/ref=B47B59F31067F957F8601F3558D24D8628C21C5C51F7050B50EFBE91BA0B224DEAEBCD40F307535D18BCCE06266CB3A67C0F6F8E04AD0D6B495BC6L5N9I" TargetMode="External"/><Relationship Id="rId31" Type="http://schemas.openxmlformats.org/officeDocument/2006/relationships/hyperlink" Target="consultantplus://offline/ref=B47B59F31067F957F8601F3558D24D8628C21C5C51F6040456EFBE91BA0B224DEAEBCD40F307535D18BCCF05266CB3A67C0F6F8E04AD0D6B495BC6L5N9I" TargetMode="External"/><Relationship Id="rId44" Type="http://schemas.openxmlformats.org/officeDocument/2006/relationships/hyperlink" Target="consultantplus://offline/ref=B47B59F31067F957F86001384EBE1A8A2AC8415452FF065A0DB0E5CCED02281AADA49402B70A525C1FB79A51696DEFE0281C6C8F04AE0D77L4N9I" TargetMode="External"/><Relationship Id="rId52" Type="http://schemas.openxmlformats.org/officeDocument/2006/relationships/hyperlink" Target="consultantplus://offline/ref=B47B59F31067F957F8601F3558D24D8628C21C5C51FA040D53EFBE91BA0B224DEAEBCD40F307535D18BCCD01266CB3A67C0F6F8E04AD0D6B495BC6L5N9I" TargetMode="External"/><Relationship Id="rId60" Type="http://schemas.openxmlformats.org/officeDocument/2006/relationships/hyperlink" Target="consultantplus://offline/ref=B47B59F31067F957F8601F3558D24D8628C21C5C50FE090F58EFBE91BA0B224DEAEBCD40F307535D18BCCF09266CB3A67C0F6F8E04AD0D6B495BC6L5N9I" TargetMode="External"/><Relationship Id="rId65" Type="http://schemas.openxmlformats.org/officeDocument/2006/relationships/image" Target="media/image1.wmf"/><Relationship Id="rId73" Type="http://schemas.openxmlformats.org/officeDocument/2006/relationships/hyperlink" Target="consultantplus://offline/ref=B47B59F31067F957F8601F3558D24D8628C21C5C51FA040D53EFBE91BA0B224DEAEBCD40F307535D18BCCB03266CB3A67C0F6F8E04AD0D6B495BC6L5N9I" TargetMode="External"/><Relationship Id="rId78" Type="http://schemas.openxmlformats.org/officeDocument/2006/relationships/hyperlink" Target="consultantplus://offline/ref=B47B59F31067F957F8601F3558D24D8628C21C5C51F7050B50EFBE91BA0B224DEAEBCD40F307535D18BCCF09266CB3A67C0F6F8E04AD0D6B495BC6L5N9I" TargetMode="External"/><Relationship Id="rId81" Type="http://schemas.openxmlformats.org/officeDocument/2006/relationships/hyperlink" Target="consultantplus://offline/ref=B47B59F31067F957F8601F3558D24D8628C21C5C51F6040456EFBE91BA0B224DEAEBCD40F307535D18BCC700266CB3A67C0F6F8E04AD0D6B495BC6L5N9I" TargetMode="External"/><Relationship Id="rId86" Type="http://schemas.openxmlformats.org/officeDocument/2006/relationships/hyperlink" Target="consultantplus://offline/ref=B47B59F31067F957F8601F3558D24D8628C21C5C51FA040D53EFBE91BA0B224DEAEBCD40F307535D18BCCB07266CB3A67C0F6F8E04AD0D6B495BC6L5N9I" TargetMode="External"/><Relationship Id="rId94" Type="http://schemas.openxmlformats.org/officeDocument/2006/relationships/hyperlink" Target="consultantplus://offline/ref=B47B59F31067F957F8601F3558D24D8628C21C5C51F6040456EFBE91BA0B224DEAEBCD40F307535D18BCCF01266CB3A67C0F6F8E04AD0D6B495BC6L5N9I" TargetMode="External"/><Relationship Id="rId99" Type="http://schemas.openxmlformats.org/officeDocument/2006/relationships/hyperlink" Target="consultantplus://offline/ref=4361EC491C37AA97F26094B68984FC1B299640B8B56F107AB02EF2E7C33557484B8194125956355D2BFFD506479A2A3BADAFED5927AD686D2B05BEM4N4I"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47B59F31067F957F8601F3558D24D8628C21C5C51F6040456EFBE91BA0B224DEAEBCD40F307535D18BCCE06266CB3A67C0F6F8E04AD0D6B495BC6L5N9I" TargetMode="External"/><Relationship Id="rId13" Type="http://schemas.openxmlformats.org/officeDocument/2006/relationships/hyperlink" Target="consultantplus://offline/ref=B47B59F31067F957F8601F3558D24D8628C21C5C50FE0A0E56EFBE91BA0B224DEAEBCD40F307535D18BCCE06266CB3A67C0F6F8E04AD0D6B495BC6L5N9I" TargetMode="External"/><Relationship Id="rId18" Type="http://schemas.openxmlformats.org/officeDocument/2006/relationships/hyperlink" Target="consultantplus://offline/ref=B47B59F31067F957F8601F3558D24D8628C21C5C51F7050B50EFBE91BA0B224DEAEBCD40F307535D18BCCE08266CB3A67C0F6F8E04AD0D6B495BC6L5N9I" TargetMode="External"/><Relationship Id="rId39" Type="http://schemas.openxmlformats.org/officeDocument/2006/relationships/hyperlink" Target="consultantplus://offline/ref=B47B59F31067F957F8601F3558D24D8628C21C5C51F6040456EFBE91BA0B224DEAEBCD40F307535D18BCCA03266CB3A67C0F6F8E04AD0D6B495BC6L5N9I" TargetMode="External"/><Relationship Id="rId34" Type="http://schemas.openxmlformats.org/officeDocument/2006/relationships/hyperlink" Target="consultantplus://offline/ref=B47B59F31067F957F8601F3558D24D8628C21C5C51F6040456EFBE91BA0B224DEAEBCD40F307535D18BCCF07266CB3A67C0F6F8E04AD0D6B495BC6L5N9I" TargetMode="External"/><Relationship Id="rId50" Type="http://schemas.openxmlformats.org/officeDocument/2006/relationships/hyperlink" Target="consultantplus://offline/ref=B47B59F31067F957F8601F3558D24D8628C21C5C51FA040D53EFBE91BA0B224DEAEBCD40F307535D18BCCD00266CB3A67C0F6F8E04AD0D6B495BC6L5N9I" TargetMode="External"/><Relationship Id="rId55" Type="http://schemas.openxmlformats.org/officeDocument/2006/relationships/hyperlink" Target="consultantplus://offline/ref=B47B59F31067F957F8601F3558D24D8628C21C5C51F6040456EFBE91BA0B224DEAEBCD40F307535D18BCCA01266CB3A67C0F6F8E04AD0D6B495BC6L5N9I" TargetMode="External"/><Relationship Id="rId76" Type="http://schemas.openxmlformats.org/officeDocument/2006/relationships/hyperlink" Target="consultantplus://offline/ref=B47B59F31067F957F86001384EBE1A8A2ACB405054FC065A0DB0E5CCED02281AADA49400B00A56564CED8A55203AE3FC2802738D1AAEL0NFI" TargetMode="External"/><Relationship Id="rId97" Type="http://schemas.openxmlformats.org/officeDocument/2006/relationships/hyperlink" Target="consultantplus://offline/ref=B47B59F31067F957F8601F3558D24D8628C21C5C51F7050B50EFBE91BA0B224DEAEBCD40F307535D18BCCE07266CB3A67C0F6F8E04AD0D6B495BC6L5N9I" TargetMode="External"/><Relationship Id="rId7" Type="http://schemas.openxmlformats.org/officeDocument/2006/relationships/hyperlink" Target="consultantplus://offline/ref=B47B59F31067F957F8601F3558D24D8628C21C5C51FA040D53EFBE91BA0B224DEAEBCD40F307535D18BCCE06266CB3A67C0F6F8E04AD0D6B495BC6L5N9I" TargetMode="External"/><Relationship Id="rId71" Type="http://schemas.openxmlformats.org/officeDocument/2006/relationships/hyperlink" Target="consultantplus://offline/ref=B47B59F31067F957F8601F3558D24D8628C21C5C51FA040D53EFBE91BA0B224DEAEBCD40F307535D18BCCB00266CB3A67C0F6F8E04AD0D6B495BC6L5N9I" TargetMode="External"/><Relationship Id="rId92" Type="http://schemas.openxmlformats.org/officeDocument/2006/relationships/hyperlink" Target="consultantplus://offline/ref=B47B59F31067F957F8601F3558D24D8628C21C5C51F6040456EFBE91BA0B224DEAEBCD40F307535D18BCCF01266CB3A67C0F6F8E04AD0D6B495BC6L5N9I" TargetMode="External"/><Relationship Id="rId2" Type="http://schemas.openxmlformats.org/officeDocument/2006/relationships/settings" Target="settings.xml"/><Relationship Id="rId29" Type="http://schemas.openxmlformats.org/officeDocument/2006/relationships/hyperlink" Target="consultantplus://offline/ref=B47B59F31067F957F86001384EBE1A8A2AC8415452FF065A0DB0E5CCED02281AADA49402B70A525C1FB79A51696DEFE0281C6C8F04AE0D77L4N9I" TargetMode="External"/><Relationship Id="rId24" Type="http://schemas.openxmlformats.org/officeDocument/2006/relationships/hyperlink" Target="consultantplus://offline/ref=B47B59F31067F957F8601F3558D24D8628C21C5C50FE0C0457EFBE91BA0B224DEAEBCD40F307535D18BCCE06266CB3A67C0F6F8E04AD0D6B495BC6L5N9I" TargetMode="External"/><Relationship Id="rId40" Type="http://schemas.openxmlformats.org/officeDocument/2006/relationships/hyperlink" Target="consultantplus://offline/ref=B47B59F31067F957F8601F3558D24D8628C21C5C51FA040D53EFBE91BA0B224DEAEBCD40F307535D18BCCC01266CB3A67C0F6F8E04AD0D6B495BC6L5N9I" TargetMode="External"/><Relationship Id="rId45" Type="http://schemas.openxmlformats.org/officeDocument/2006/relationships/hyperlink" Target="consultantplus://offline/ref=B47B59F31067F957F8601F3558D24D8628C21C5C50FE090F58EFBE91BA0B224DEAEBCD40F307535D18BCCF01266CB3A67C0F6F8E04AD0D6B495BC6L5N9I" TargetMode="External"/><Relationship Id="rId66" Type="http://schemas.openxmlformats.org/officeDocument/2006/relationships/hyperlink" Target="consultantplus://offline/ref=B47B59F31067F957F8601F3558D24D8628C21C5C50FE090A59EFBE91BA0B224DEAEBCD40F307535D1DBFC705266CB3A67C0F6F8E04AD0D6B495BC6L5N9I" TargetMode="External"/><Relationship Id="rId87" Type="http://schemas.openxmlformats.org/officeDocument/2006/relationships/hyperlink" Target="consultantplus://offline/ref=B47B59F31067F957F8601F3558D24D8628C21C5C51FA040D53EFBE91BA0B224DEAEBCD40F307535D18BCCB07266CB3A67C0F6F8E04AD0D6B495BC6L5N9I" TargetMode="External"/><Relationship Id="rId61" Type="http://schemas.openxmlformats.org/officeDocument/2006/relationships/hyperlink" Target="consultantplus://offline/ref=B47B59F31067F957F8601F3558D24D8628C21C5C51FA040D53EFBE91BA0B224DEAEBCD40F307535D18BCCD09266CB3A67C0F6F8E04AD0D6B495BC6L5N9I" TargetMode="External"/><Relationship Id="rId82" Type="http://schemas.openxmlformats.org/officeDocument/2006/relationships/hyperlink" Target="consultantplus://offline/ref=B47B59F31067F957F8601F3558D24D8628C21C5C51F7050B50EFBE91BA0B224DEAEBCD40F307535D18BCCC01266CB3A67C0F6F8E04AD0D6B495BC6L5N9I" TargetMode="External"/><Relationship Id="rId19" Type="http://schemas.openxmlformats.org/officeDocument/2006/relationships/hyperlink" Target="consultantplus://offline/ref=B47B59F31067F957F8601F3558D24D8628C21C5C51FD090B57EFBE91BA0B224DEAEBCD40F307535D18BCCF00266CB3A67C0F6F8E04AD0D6B495BC6L5N9I" TargetMode="External"/><Relationship Id="rId14" Type="http://schemas.openxmlformats.org/officeDocument/2006/relationships/hyperlink" Target="consultantplus://offline/ref=B47B59F31067F957F86001384EBE1A8A2DCC4A5157F8065A0DB0E5CCED02281ABFA4CC0EB50B4C5C18A2CC002FL3NAI" TargetMode="External"/><Relationship Id="rId30" Type="http://schemas.openxmlformats.org/officeDocument/2006/relationships/hyperlink" Target="consultantplus://offline/ref=B47B59F31067F957F8601F3558D24D8628C21C5C50FE090A59EFBE91BA0B224DEAEBCD40F307535D1DBFC705266CB3A67C0F6F8E04AD0D6B495BC6L5N9I" TargetMode="External"/><Relationship Id="rId35" Type="http://schemas.openxmlformats.org/officeDocument/2006/relationships/hyperlink" Target="consultantplus://offline/ref=B47B59F31067F957F8601F3558D24D8628C21C5C51F6040456EFBE91BA0B224DEAEBCD40F307535D18BCCF09266CB3A67C0F6F8E04AD0D6B495BC6L5N9I" TargetMode="External"/><Relationship Id="rId56" Type="http://schemas.openxmlformats.org/officeDocument/2006/relationships/hyperlink" Target="consultantplus://offline/ref=B47B59F31067F957F8601F3558D24D8628C21C5C51FA040D53EFBE91BA0B224DEAEBCD40F307535D18BCCD07266CB3A67C0F6F8E04AD0D6B495BC6L5N9I" TargetMode="External"/><Relationship Id="rId77" Type="http://schemas.openxmlformats.org/officeDocument/2006/relationships/hyperlink" Target="consultantplus://offline/ref=B47B59F31067F957F86001384EBE1A8A2ACB405054FC065A0DB0E5CCED02281AADA49400B00850564CED8A55203AE3FC2802738D1AAEL0NFI" TargetMode="External"/><Relationship Id="rId100" Type="http://schemas.openxmlformats.org/officeDocument/2006/relationships/hyperlink" Target="consultantplus://offline/ref=4361EC491C37AA97F26094B68984FC1B299640B8B56E1175B62EF2E7C33557484B8194125956355D2BFFD400479A2A3BADAFED5927AD686D2B05BEM4N4I" TargetMode="External"/><Relationship Id="rId8" Type="http://schemas.openxmlformats.org/officeDocument/2006/relationships/hyperlink" Target="consultantplus://offline/ref=B47B59F31067F957F8601F3558D24D8628C21C5C51FB0E0E54EFBE91BA0B224DEAEBCD40F307535D18BCCE06266CB3A67C0F6F8E04AD0D6B495BC6L5N9I" TargetMode="External"/><Relationship Id="rId51" Type="http://schemas.openxmlformats.org/officeDocument/2006/relationships/hyperlink" Target="consultantplus://offline/ref=B47B59F31067F957F8601F3558D24D8628C21C5C51F6040456EFBE91BA0B224DEAEBCD40F307535D18BCCD09266CB3A67C0F6F8E04AD0D6B495BC6L5N9I" TargetMode="External"/><Relationship Id="rId72" Type="http://schemas.openxmlformats.org/officeDocument/2006/relationships/hyperlink" Target="consultantplus://offline/ref=B47B59F31067F957F8601F3558D24D8628C21C5C51FA040D53EFBE91BA0B224DEAEBCD40F307535D18BCCB01266CB3A67C0F6F8E04AD0D6B495BC6L5N9I" TargetMode="External"/><Relationship Id="rId93" Type="http://schemas.openxmlformats.org/officeDocument/2006/relationships/hyperlink" Target="consultantplus://offline/ref=B47B59F31067F957F8601F3558D24D8628C21C5C51F7050B50EFBE91BA0B224DEAEBCD40F307535D18BCCE07266CB3A67C0F6F8E04AD0D6B495BC6L5N9I" TargetMode="External"/><Relationship Id="rId98" Type="http://schemas.openxmlformats.org/officeDocument/2006/relationships/hyperlink" Target="consultantplus://offline/ref=4361EC491C37AA97F2608ABB9FE8AB172B9F16BCB4611224EB71A9BA943C5D1F1ECE955C1F5A2A5C2BE1D6074EMCNC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11875</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2022-10-21T08:13:00Z</dcterms:created>
  <dcterms:modified xsi:type="dcterms:W3CDTF">2022-10-21T08:13:00Z</dcterms:modified>
</cp:coreProperties>
</file>